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56" w:rsidRPr="00130256" w:rsidRDefault="00130256" w:rsidP="00130256">
      <w:pPr>
        <w:spacing w:after="150" w:line="390" w:lineRule="atLeast"/>
        <w:textAlignment w:val="baseline"/>
        <w:outlineLvl w:val="1"/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</w:pPr>
      <w:r w:rsidRPr="00130256"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  <w:t>На его счету 16 вражеских самолетов</w:t>
      </w:r>
    </w:p>
    <w:p w:rsidR="00130256" w:rsidRPr="00130256" w:rsidRDefault="00130256" w:rsidP="00130256">
      <w:pPr>
        <w:spacing w:after="0" w:line="270" w:lineRule="atLeast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35F3DDD0" wp14:editId="6791481B">
            <wp:simplePos x="0" y="0"/>
            <wp:positionH relativeFrom="column">
              <wp:posOffset>2466975</wp:posOffset>
            </wp:positionH>
            <wp:positionV relativeFrom="paragraph">
              <wp:posOffset>277495</wp:posOffset>
            </wp:positionV>
            <wp:extent cx="2988945" cy="2545080"/>
            <wp:effectExtent l="0" t="0" r="1905" b="7620"/>
            <wp:wrapTight wrapText="bothSides">
              <wp:wrapPolygon edited="0">
                <wp:start x="0" y="0"/>
                <wp:lineTo x="0" y="21503"/>
                <wp:lineTo x="21476" y="21503"/>
                <wp:lineTo x="21476" y="0"/>
                <wp:lineTo x="0" y="0"/>
              </wp:wrapPolygon>
            </wp:wrapTight>
            <wp:docPr id="2" name="Рисунок 2" descr="75pob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pobe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256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  <w:lang w:eastAsia="ru-RU"/>
        </w:rPr>
        <w:t>26.02.2020</w:t>
      </w:r>
      <w:r w:rsidRPr="00130256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7" w:history="1">
        <w:r w:rsidRPr="00130256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«Герои Советского Союза - </w:t>
        </w:r>
        <w:proofErr w:type="spellStart"/>
        <w:r w:rsidRPr="00130256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акмолинцы</w:t>
        </w:r>
        <w:proofErr w:type="spellEnd"/>
        <w:r w:rsidRPr="00130256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»</w:t>
        </w:r>
      </w:hyperlink>
      <w:r w:rsidRPr="00130256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8" w:history="1">
        <w:r w:rsidRPr="00130256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№24 27 февраля 2020 года</w:t>
        </w:r>
      </w:hyperlink>
      <w:r w:rsidRPr="00130256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</w:t>
      </w:r>
    </w:p>
    <w:p w:rsidR="00130256" w:rsidRPr="00130256" w:rsidRDefault="00130256" w:rsidP="00130256">
      <w:pPr>
        <w:spacing w:after="0"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456B5354" wp14:editId="4168A751">
            <wp:simplePos x="0" y="0"/>
            <wp:positionH relativeFrom="column">
              <wp:posOffset>24765</wp:posOffset>
            </wp:positionH>
            <wp:positionV relativeFrom="paragraph">
              <wp:posOffset>106680</wp:posOffset>
            </wp:positionV>
            <wp:extent cx="1692275" cy="2545080"/>
            <wp:effectExtent l="0" t="0" r="3175" b="7620"/>
            <wp:wrapTight wrapText="bothSides">
              <wp:wrapPolygon edited="0">
                <wp:start x="0" y="0"/>
                <wp:lineTo x="0" y="21503"/>
                <wp:lineTo x="21397" y="21503"/>
                <wp:lineTo x="21397" y="0"/>
                <wp:lineTo x="0" y="0"/>
              </wp:wrapPolygon>
            </wp:wrapTight>
            <wp:docPr id="1" name="Рисунок 1" descr="024-6-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4-6-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256" w:rsidRPr="00130256" w:rsidRDefault="00130256" w:rsidP="00130256">
      <w:pPr>
        <w:spacing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30256" w:rsidRPr="00130256" w:rsidRDefault="00130256" w:rsidP="0013025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0256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Героям-землякам - слава!</w:t>
      </w:r>
      <w:r w:rsidRPr="00130256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130256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Иван Михайлович Дьяченко - бывший командир авиаэскадрильи 237-го штурмового авиационного полка 305-й штурмовой авиационной дивизии 14-й воздушной армии 3-го Прибалтийского фронта, капитан.</w:t>
      </w:r>
    </w:p>
    <w:p w:rsidR="00130256" w:rsidRPr="00130256" w:rsidRDefault="00130256" w:rsidP="0013025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02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Родился 7 ноября 1921 года </w:t>
      </w:r>
      <w:proofErr w:type="gramStart"/>
      <w:r w:rsidRPr="001302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</w:t>
      </w:r>
      <w:proofErr w:type="gramEnd"/>
      <w:r w:rsidRPr="001302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с. </w:t>
      </w:r>
      <w:proofErr w:type="spellStart"/>
      <w:r w:rsidRPr="001302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Новопетропавловское</w:t>
      </w:r>
      <w:proofErr w:type="spellEnd"/>
      <w:r w:rsidRPr="001302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(ныне </w:t>
      </w:r>
      <w:proofErr w:type="spellStart"/>
      <w:r w:rsidRPr="001302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Каражар</w:t>
      </w:r>
      <w:proofErr w:type="spellEnd"/>
      <w:r w:rsidRPr="001302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) </w:t>
      </w:r>
      <w:proofErr w:type="spellStart"/>
      <w:r w:rsidRPr="001302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Атбасарского</w:t>
      </w:r>
      <w:proofErr w:type="spellEnd"/>
      <w:r w:rsidRPr="001302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Pr="001302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района</w:t>
      </w:r>
      <w:proofErr w:type="gramEnd"/>
      <w:r w:rsidRPr="001302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1302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Акмолинской</w:t>
      </w:r>
      <w:proofErr w:type="spellEnd"/>
      <w:r w:rsidRPr="001302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области, в крестьянской семье. В связи с переездом родителей 7 классов окончил в школе с. Соболево Первомайского района Оренбургской области, а через три года, в 1940-м - </w:t>
      </w:r>
      <w:proofErr w:type="spellStart"/>
      <w:r w:rsidRPr="001302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Бузулукское</w:t>
      </w:r>
      <w:proofErr w:type="spellEnd"/>
      <w:r w:rsidRPr="001302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педагогическое училище. Трудился чернорабочим Южно-Уральского никелевого комбината в г. Орске, параллельно обучаясь в местном аэроклубе.</w:t>
      </w:r>
    </w:p>
    <w:p w:rsidR="00130256" w:rsidRPr="00130256" w:rsidRDefault="00130256" w:rsidP="00130256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02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Был призван в РК КА до начала войны. В мае 1942 года по выпуску из Второго Чкаловского военного авиационного училища штурманов г. Оренбурга направлен в действующую армию. Воевал на Западном, Юго-Западном, 3-м Прибалтийском фронтах в должностях летчика, командира звена, заместителя командира и командира авиаэскадрильи. Участвовал в боях на Жиздринском направлении, Курской битве, Донбасской, Запорожской, Псков-Островской и Тартуской операциях. После сильной контузии с ноября 1943 по март 1944 гг. находился на излечении в московском госпитале. Вернувшись в строй, бил врага с остервенением. За время войны совершил 100 боевых вылетов. В воздушных боях сбил 3 вражеских самолета и 13 уничтожил в ходе штурмовок аэродромов противника.</w:t>
      </w:r>
    </w:p>
    <w:p w:rsidR="00130256" w:rsidRPr="00130256" w:rsidRDefault="00130256" w:rsidP="00130256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02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 образцовое выполнение заданий командования в ходе борьбы с немецко-фашистскими захватчиками, проявленные при этом мужество и отвагу, Указом Президиума Верховного Совета СССР от 18 августа 1945 года капитан Иван Михайлович Дьяченко был удостоен звания Героя Советского Союза с вручением ордена Ленина и медали Золотая звезда. Был также награжден орденами Красного Знамени, Александра Невского, «Отечественной войны» I степени, двумя Красной Звезды, медалью «За боевые заслуги» и многими другими.</w:t>
      </w:r>
    </w:p>
    <w:p w:rsidR="00130256" w:rsidRPr="00130256" w:rsidRDefault="00130256" w:rsidP="00130256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02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После окончания войны И. Дьяченко продолжил службу в Советской армии. В 1948 году он окончил Военно-воздушную академию в п. Монино Московской области. В Военно-воздушной академии им. Н. Жуковского был преподавателем, </w:t>
      </w:r>
      <w:r w:rsidRPr="00130256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старшим преподавателем кафедр тактики тыла ВВС и оперативно-тактической подготовки, заместителем начальника кафедры тактики и военного искусства. В 1961 году уволен в запас в звании полковника. Проживал в Москве, скончался 14 декабря 1962 года. Похоронен на Ваганьковском кладбище. Именем Героя Советского Союза Дьяченко Ивана Михайловича названа улица в с. Сергиевка Первомайского района Оренбургской области. В г. Кокшетау его имя увековечено на обелиске Славы.</w:t>
      </w:r>
    </w:p>
    <w:p w:rsidR="00130256" w:rsidRPr="00130256" w:rsidRDefault="00130256" w:rsidP="00CE7342">
      <w:pPr>
        <w:spacing w:after="0"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0256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Марат</w:t>
      </w:r>
      <w:bookmarkStart w:id="0" w:name="_GoBack"/>
      <w:bookmarkEnd w:id="0"/>
      <w:r w:rsidRPr="00130256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НУРСЕИТОВ,</w:t>
      </w:r>
      <w:r w:rsidRPr="00130256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br/>
        <w:t xml:space="preserve">по материалам областного </w:t>
      </w:r>
      <w:proofErr w:type="spellStart"/>
      <w:r w:rsidRPr="00130256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госархива</w:t>
      </w:r>
      <w:proofErr w:type="spellEnd"/>
      <w:r w:rsidRPr="00130256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и ЦГА МО РФ.</w:t>
      </w:r>
    </w:p>
    <w:p w:rsidR="003E01D0" w:rsidRDefault="003E01D0"/>
    <w:sectPr w:rsidR="003E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57"/>
    <w:rsid w:val="00130256"/>
    <w:rsid w:val="003E01D0"/>
    <w:rsid w:val="00CE7342"/>
    <w:rsid w:val="00F4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0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130256"/>
  </w:style>
  <w:style w:type="character" w:customStyle="1" w:styleId="metacategories">
    <w:name w:val="meta_categories"/>
    <w:basedOn w:val="a0"/>
    <w:rsid w:val="00130256"/>
  </w:style>
  <w:style w:type="character" w:styleId="a3">
    <w:name w:val="Hyperlink"/>
    <w:basedOn w:val="a0"/>
    <w:uiPriority w:val="99"/>
    <w:semiHidden/>
    <w:unhideWhenUsed/>
    <w:rsid w:val="00130256"/>
    <w:rPr>
      <w:color w:val="0000FF"/>
      <w:u w:val="single"/>
    </w:rPr>
  </w:style>
  <w:style w:type="character" w:customStyle="1" w:styleId="metatags">
    <w:name w:val="meta_tags"/>
    <w:basedOn w:val="a0"/>
    <w:rsid w:val="00130256"/>
  </w:style>
  <w:style w:type="paragraph" w:styleId="a4">
    <w:name w:val="Normal (Web)"/>
    <w:basedOn w:val="a"/>
    <w:uiPriority w:val="99"/>
    <w:semiHidden/>
    <w:unhideWhenUsed/>
    <w:rsid w:val="0013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30256"/>
    <w:rPr>
      <w:i/>
      <w:iCs/>
    </w:rPr>
  </w:style>
  <w:style w:type="character" w:styleId="a6">
    <w:name w:val="Strong"/>
    <w:basedOn w:val="a0"/>
    <w:uiPriority w:val="22"/>
    <w:qFormat/>
    <w:rsid w:val="001302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3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0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130256"/>
  </w:style>
  <w:style w:type="character" w:customStyle="1" w:styleId="metacategories">
    <w:name w:val="meta_categories"/>
    <w:basedOn w:val="a0"/>
    <w:rsid w:val="00130256"/>
  </w:style>
  <w:style w:type="character" w:styleId="a3">
    <w:name w:val="Hyperlink"/>
    <w:basedOn w:val="a0"/>
    <w:uiPriority w:val="99"/>
    <w:semiHidden/>
    <w:unhideWhenUsed/>
    <w:rsid w:val="00130256"/>
    <w:rPr>
      <w:color w:val="0000FF"/>
      <w:u w:val="single"/>
    </w:rPr>
  </w:style>
  <w:style w:type="character" w:customStyle="1" w:styleId="metatags">
    <w:name w:val="meta_tags"/>
    <w:basedOn w:val="a0"/>
    <w:rsid w:val="00130256"/>
  </w:style>
  <w:style w:type="paragraph" w:styleId="a4">
    <w:name w:val="Normal (Web)"/>
    <w:basedOn w:val="a"/>
    <w:uiPriority w:val="99"/>
    <w:semiHidden/>
    <w:unhideWhenUsed/>
    <w:rsid w:val="0013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30256"/>
    <w:rPr>
      <w:i/>
      <w:iCs/>
    </w:rPr>
  </w:style>
  <w:style w:type="character" w:styleId="a6">
    <w:name w:val="Strong"/>
    <w:basedOn w:val="a0"/>
    <w:uiPriority w:val="22"/>
    <w:qFormat/>
    <w:rsid w:val="001302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3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gazeta.kz/tag/%e2%84%9624-27-fevralya-2020-go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gazeta.kz/category/date/den-pobedy/geroi-sovetskogo-soyuza-akmolincy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i0.wp.com/apgazeta.kz/wp-content/uploads/2019/10/75pobed.jp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i1.wp.com/apgazeta.kz/wp-content/uploads/2020/02/024-6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Company>Krokoz™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Olzhas</dc:creator>
  <cp:keywords/>
  <dc:description/>
  <cp:lastModifiedBy>Olzhas</cp:lastModifiedBy>
  <cp:revision>4</cp:revision>
  <dcterms:created xsi:type="dcterms:W3CDTF">2020-04-01T10:22:00Z</dcterms:created>
  <dcterms:modified xsi:type="dcterms:W3CDTF">2020-04-01T11:10:00Z</dcterms:modified>
</cp:coreProperties>
</file>