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1" w:rsidRPr="00840BD1" w:rsidRDefault="00840BD1" w:rsidP="00840BD1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840BD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На </w:t>
      </w:r>
      <w:proofErr w:type="spellStart"/>
      <w:r w:rsidRPr="00840BD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Магнушевском</w:t>
      </w:r>
      <w:proofErr w:type="spellEnd"/>
      <w:r w:rsidRPr="00840BD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 плацдарме</w:t>
      </w:r>
    </w:p>
    <w:p w:rsidR="00840BD1" w:rsidRPr="00840BD1" w:rsidRDefault="00840BD1" w:rsidP="00840BD1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40BD1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19.02.2020</w:t>
      </w:r>
      <w:r w:rsidRPr="00840B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840B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840B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840B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840B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840B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№21 20 февраля 2020 года</w:t>
        </w:r>
      </w:hyperlink>
      <w:r w:rsidRPr="00840B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840BD1" w:rsidRPr="00840BD1" w:rsidRDefault="00840BD1" w:rsidP="00840BD1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D220A68" wp14:editId="6DF5EF9A">
            <wp:simplePos x="0" y="0"/>
            <wp:positionH relativeFrom="column">
              <wp:posOffset>58420</wp:posOffset>
            </wp:positionH>
            <wp:positionV relativeFrom="paragraph">
              <wp:posOffset>146050</wp:posOffset>
            </wp:positionV>
            <wp:extent cx="1849120" cy="2408555"/>
            <wp:effectExtent l="0" t="0" r="0" b="0"/>
            <wp:wrapTight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ight>
            <wp:docPr id="1" name="Рисунок 1" descr="021-4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1-4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EE37C30" wp14:editId="481FF5B5">
            <wp:simplePos x="0" y="0"/>
            <wp:positionH relativeFrom="column">
              <wp:posOffset>2633980</wp:posOffset>
            </wp:positionH>
            <wp:positionV relativeFrom="paragraph">
              <wp:posOffset>153670</wp:posOffset>
            </wp:positionV>
            <wp:extent cx="2838450" cy="2408555"/>
            <wp:effectExtent l="0" t="0" r="0" b="0"/>
            <wp:wrapTight wrapText="bothSides">
              <wp:wrapPolygon edited="0">
                <wp:start x="0" y="0"/>
                <wp:lineTo x="0" y="21355"/>
                <wp:lineTo x="21455" y="21355"/>
                <wp:lineTo x="21455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D1" w:rsidRPr="00840BD1" w:rsidRDefault="00840BD1" w:rsidP="00840BD1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40BD1" w:rsidRPr="00840BD1" w:rsidRDefault="00840BD1" w:rsidP="00840B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840BD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840B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Иван Федорович Денисов - бывший командир взвода автоматчиков 102-го гвардейского стрелкового полка 35-й гвардейской стрелковой Лозовской Краснознаменной орденов Суворова и Богдана Хмельницкого дивизии 8-й гвардейской армии 1-го Белорусского фронта, гвардии лейтенант.</w:t>
      </w:r>
    </w:p>
    <w:p w:rsidR="00840BD1" w:rsidRPr="00840BD1" w:rsidRDefault="00840BD1" w:rsidP="00840B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19 декабря 1924 года в с. Новая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Письмянка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г. Лениногорск Республики Татарстан РФ), в семье рабочего.</w:t>
      </w:r>
      <w:proofErr w:type="gram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 войны жил в колхозе «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Кеңес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 нынешнего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Аккольского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области. </w:t>
      </w:r>
      <w:proofErr w:type="gram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Призван</w:t>
      </w:r>
      <w:proofErr w:type="gram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РККА добровольцем в начале Великой Отечественной войны. Воевал на Северо-Западном фронте. 25 декабря 1941 года был тяжело ранен. После излечения направлен в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Моршанское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пулеметно-минометное училище, которое окончил в апреле 1943 года. В дальнейшем сражался на Юго-Западном, 3-м Украинском и 1-м Белорусском фронтах.</w:t>
      </w:r>
    </w:p>
    <w:p w:rsidR="00840BD1" w:rsidRPr="00840BD1" w:rsidRDefault="00840BD1" w:rsidP="00840B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Особо отличился в ходе Люблин-Брестской наступательной операции при форсировании реки Висла, захвате и удержании плацдарма, который в историю Великой Отечественной войны вошел под названием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Магнушевского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840BD1" w:rsidRPr="00840BD1" w:rsidRDefault="00840BD1" w:rsidP="00840B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 августа 1944 года лейтенант Денисов во главе взвода в числе первых преодолел Вислу в районе населенного пункта Руд-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Тарновская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захватил плацдарм. Подавляя огневые точки врага, взвод содействовал форсированию реки подразделениями полка. 2 и 3 августа отражал контратаки гитлеровцев в районе населенных пунктов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Тшебень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Уничтожил свыше 30 солдат и офицеров противника и удержал занятый рубеж.</w:t>
      </w:r>
    </w:p>
    <w:p w:rsidR="00840BD1" w:rsidRPr="00840BD1" w:rsidRDefault="00840BD1" w:rsidP="00840B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Передовые отряды 8-й гвардейской армии форсировали Вислу и закрепились на левом берегу в районе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Магнушева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По наведенным переправам на левый берег Вислы переправились по два полка от 25-й, 35-й, 57-й и 79-й гвардейских стрелковых дивизий, которые расширили плацдарм до 15 км по фронту и до 5 км в глубину. 4 августа советские войска овладели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Магнушевом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расширили плацдарм до 44 км по фронту и до 15 км в глубину. Немецко-фашистское командование 5-13 августа предприняло контрудары силами двух танковых и одной пехотных дивизий, поддержанных авиацией, которая делала до 600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самолето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-вылетов в сутки. Для усиления 8-й гвардейской армии командование фронта переправило на плацдарм 16-й танковый корпус 2-й танковой армии, 3-ю </w:t>
      </w: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пехотную дивизию и 1-ю танковую бригаду 1-й армии Войска Польского. Контрудары противника были отражены с большими для него потерями. Значительную роль в этом сыграла авиация 6-й и 16-й воздушных армий. 14 августа 8-я гвардейская армия перешла в наступление. В середине августа для поддержки ее действий на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Магнушевский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плацдарм были переправлены главные силы 1-й армии Войска Польского, которые совместно с советскими войсками должны были овладеть Варшавой, но возросшее сопротивление противника и недостаток сил у 1-го Белорусского фронта не позволили осуществить этот замысел. Советские и польские войска перешли к обороне. «Особенно тяжело  пришлось  войскам, державшим </w:t>
      </w:r>
      <w:proofErr w:type="spellStart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магнушевский</w:t>
      </w:r>
      <w:proofErr w:type="spellEnd"/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плацдарм, - писал в своих военных мемуарах «Солдатский долг» Маршал Советского Союза Константин Рокоссовский. Должен прямо сказать, что отстоять его нам удалось в значительной степени потому, что обороной руководил командующий 8-й гвардейской армией Василий Иванович Чуйков. Он находился все время там, в самом пекле. Правда, и командование фронта делало все, чтобы своевременно оказать помощь сражавшимся войскам фронтовыми средствами и авиацией. В сражении самое основное - идеальная согласованность действий. Командующий фронтом и рядовой боец по временам одинаково влияют на успех, а нередко рядовые бойцы, командиры рот, батальонов, батарей делают решающий вклад в итог боя... Разумеется, огромно значение решений Главного Командования... Но главное - солдаты!».</w:t>
      </w:r>
    </w:p>
    <w:p w:rsidR="00840BD1" w:rsidRPr="00840BD1" w:rsidRDefault="00840BD1" w:rsidP="00840B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Крупнейший полководец Второй мировой войны, командовавший парадом Победы на Красной площади в Москве, конечно же, имел в виду и взвод Денисова, и его самого. Ведь именно наш славный земляк и его подчиненные в числе первых преодолели Вислу и удержали занятый рубеж.</w:t>
      </w:r>
    </w:p>
    <w:p w:rsidR="00840BD1" w:rsidRPr="00840BD1" w:rsidRDefault="00840BD1" w:rsidP="00840B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Указом Президиума Верховного Совета СССР от 24 марта 1945 года гвардии лейтенанту Денисову Ивану Федоровичу за образцовое выполнение боевых заданий командования на фронте борьбы с немецко-фашистскими захватчиками и проявленные при этом мужество и отвагу присвоено звание Героя Советского Союза с вручением ордена Ленина и медали Золотая звезда. Награжден также орденом «Отечественной войны» I степени. Имел три ранения.</w:t>
      </w:r>
    </w:p>
    <w:p w:rsidR="00840BD1" w:rsidRPr="00840BD1" w:rsidRDefault="00840BD1" w:rsidP="00840B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1946 года находился в запасе. Жил в г. Алма-Ате. Умер 14 мая 1995 года. Его имя увековечено на обелиске Славы г. Кокшетау и Аллее Героев г. Лениногорска.</w:t>
      </w:r>
    </w:p>
    <w:p w:rsidR="00840BD1" w:rsidRPr="00840BD1" w:rsidRDefault="00840BD1" w:rsidP="00F76AC6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0B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840B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840B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840B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840B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63"/>
    <w:rsid w:val="003E01D0"/>
    <w:rsid w:val="00840BD1"/>
    <w:rsid w:val="00865F63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840BD1"/>
  </w:style>
  <w:style w:type="character" w:customStyle="1" w:styleId="metacategories">
    <w:name w:val="meta_categories"/>
    <w:basedOn w:val="a0"/>
    <w:rsid w:val="00840BD1"/>
  </w:style>
  <w:style w:type="character" w:styleId="a3">
    <w:name w:val="Hyperlink"/>
    <w:basedOn w:val="a0"/>
    <w:uiPriority w:val="99"/>
    <w:semiHidden/>
    <w:unhideWhenUsed/>
    <w:rsid w:val="00840BD1"/>
    <w:rPr>
      <w:color w:val="0000FF"/>
      <w:u w:val="single"/>
    </w:rPr>
  </w:style>
  <w:style w:type="character" w:customStyle="1" w:styleId="metatags">
    <w:name w:val="meta_tags"/>
    <w:basedOn w:val="a0"/>
    <w:rsid w:val="00840BD1"/>
  </w:style>
  <w:style w:type="paragraph" w:styleId="a4">
    <w:name w:val="Normal (Web)"/>
    <w:basedOn w:val="a"/>
    <w:uiPriority w:val="99"/>
    <w:semiHidden/>
    <w:unhideWhenUsed/>
    <w:rsid w:val="0084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BD1"/>
    <w:rPr>
      <w:i/>
      <w:iCs/>
    </w:rPr>
  </w:style>
  <w:style w:type="character" w:styleId="a6">
    <w:name w:val="Strong"/>
    <w:basedOn w:val="a0"/>
    <w:uiPriority w:val="22"/>
    <w:qFormat/>
    <w:rsid w:val="00840B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840BD1"/>
  </w:style>
  <w:style w:type="character" w:customStyle="1" w:styleId="metacategories">
    <w:name w:val="meta_categories"/>
    <w:basedOn w:val="a0"/>
    <w:rsid w:val="00840BD1"/>
  </w:style>
  <w:style w:type="character" w:styleId="a3">
    <w:name w:val="Hyperlink"/>
    <w:basedOn w:val="a0"/>
    <w:uiPriority w:val="99"/>
    <w:semiHidden/>
    <w:unhideWhenUsed/>
    <w:rsid w:val="00840BD1"/>
    <w:rPr>
      <w:color w:val="0000FF"/>
      <w:u w:val="single"/>
    </w:rPr>
  </w:style>
  <w:style w:type="character" w:customStyle="1" w:styleId="metatags">
    <w:name w:val="meta_tags"/>
    <w:basedOn w:val="a0"/>
    <w:rsid w:val="00840BD1"/>
  </w:style>
  <w:style w:type="paragraph" w:styleId="a4">
    <w:name w:val="Normal (Web)"/>
    <w:basedOn w:val="a"/>
    <w:uiPriority w:val="99"/>
    <w:semiHidden/>
    <w:unhideWhenUsed/>
    <w:rsid w:val="0084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BD1"/>
    <w:rPr>
      <w:i/>
      <w:iCs/>
    </w:rPr>
  </w:style>
  <w:style w:type="character" w:styleId="a6">
    <w:name w:val="Strong"/>
    <w:basedOn w:val="a0"/>
    <w:uiPriority w:val="22"/>
    <w:qFormat/>
    <w:rsid w:val="00840B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pgazeta.kz/2020/02/19/na-magnushevskom-placzdarme/021-4-1-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21-20-fevral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pgazeta.kz/2019/10/16/poka-my-pomnim/75pob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Company>Krokoz™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2020-04-01T09:56:00Z</dcterms:created>
  <dcterms:modified xsi:type="dcterms:W3CDTF">2020-04-01T11:09:00Z</dcterms:modified>
</cp:coreProperties>
</file>