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3" w:rsidRPr="005B486A" w:rsidRDefault="005929F3" w:rsidP="005B486A">
      <w:pPr>
        <w:spacing w:after="0" w:line="240" w:lineRule="auto"/>
        <w:jc w:val="both"/>
        <w:rPr>
          <w:sz w:val="28"/>
          <w:szCs w:val="28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Об утверждении Правил оказания государственных услуг в области архивного дела</w:t>
      </w:r>
    </w:p>
    <w:p w:rsidR="005B486A" w:rsidRDefault="005B486A" w:rsidP="005B486A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r w:rsidRPr="005B486A">
        <w:rPr>
          <w:color w:val="000000"/>
          <w:sz w:val="28"/>
          <w:szCs w:val="28"/>
          <w:lang w:val="ru-RU"/>
        </w:rPr>
        <w:t>Приказ Министра культуры и спорта Республики Казахстан от 29 мая 2020 года № 159. Зарегистрирован в Министерстве юстиции Республики Казахстан 1 июня 2020 года № 20790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5"/>
      <w:bookmarkEnd w:id="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1. Утвердить: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6"/>
      <w:bookmarkEnd w:id="1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1) правила оказания государственной услуги "Выдача архивных справок, копий архивных докумен</w:t>
      </w:r>
      <w:r w:rsidRPr="005B486A">
        <w:rPr>
          <w:color w:val="000000"/>
          <w:sz w:val="28"/>
          <w:szCs w:val="28"/>
          <w:lang w:val="ru-RU"/>
        </w:rPr>
        <w:t>тов или архивных выписок" согласно приложению 1 к настоящему приказу;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7"/>
      <w:bookmarkEnd w:id="2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2)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</w:t>
      </w:r>
      <w:r w:rsidRPr="005B486A">
        <w:rPr>
          <w:color w:val="000000"/>
          <w:sz w:val="28"/>
          <w:szCs w:val="28"/>
          <w:lang w:val="ru-RU"/>
        </w:rPr>
        <w:t>енной собственности" согласно приложению 2 к настоящему приказу;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8"/>
      <w:bookmarkEnd w:id="3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3) правила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</w:t>
      </w:r>
      <w:r w:rsidRPr="005B486A">
        <w:rPr>
          <w:color w:val="000000"/>
          <w:sz w:val="28"/>
          <w:szCs w:val="28"/>
          <w:lang w:val="ru-RU"/>
        </w:rPr>
        <w:t>и направляемых за рубеж" согласно приложению 3 к настоящему приказу.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9"/>
      <w:bookmarkEnd w:id="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2. Признать утратившими силу некоторые приказы Министра культуры и спорта Республики Казахстан согласно приложению 4 к настоящему приказу.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0"/>
      <w:bookmarkEnd w:id="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3. Департаменту архивного дела и до</w:t>
      </w:r>
      <w:r w:rsidRPr="005B486A">
        <w:rPr>
          <w:color w:val="000000"/>
          <w:sz w:val="28"/>
          <w:szCs w:val="28"/>
          <w:lang w:val="ru-RU"/>
        </w:rPr>
        <w:t>кументации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11"/>
      <w:bookmarkEnd w:id="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2"/>
      <w:bookmarkEnd w:id="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2) размещен</w:t>
      </w:r>
      <w:r w:rsidRPr="005B486A">
        <w:rPr>
          <w:color w:val="000000"/>
          <w:sz w:val="28"/>
          <w:szCs w:val="28"/>
          <w:lang w:val="ru-RU"/>
        </w:rPr>
        <w:t>ие настоящего приказа на интернет-ресурсе Министерства культуры и спорта Республики Казахстан;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" w:name="z13"/>
      <w:bookmarkEnd w:id="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</w:t>
      </w:r>
      <w:r w:rsidRPr="005B486A">
        <w:rPr>
          <w:color w:val="000000"/>
          <w:sz w:val="28"/>
          <w:szCs w:val="28"/>
          <w:lang w:val="ru-RU"/>
        </w:rPr>
        <w:t>а культуры и спорта Республики Казахстан сведений об исполнении мероприятий.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" w:name="z14"/>
      <w:bookmarkEnd w:id="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5B486A">
        <w:rPr>
          <w:color w:val="000000"/>
          <w:sz w:val="28"/>
          <w:szCs w:val="28"/>
          <w:lang w:val="ru-RU"/>
        </w:rPr>
        <w:t>на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курирующего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вице-министра культуры и спорта Республики Казахстан.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15"/>
      <w:bookmarkEnd w:id="1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5. Настоящий приказ вводится в действие по</w:t>
      </w:r>
      <w:r w:rsidRPr="005B486A">
        <w:rPr>
          <w:color w:val="000000"/>
          <w:sz w:val="28"/>
          <w:szCs w:val="28"/>
          <w:lang w:val="ru-RU"/>
        </w:rPr>
        <w:t xml:space="preserve">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167"/>
        <w:gridCol w:w="3502"/>
      </w:tblGrid>
      <w:tr w:rsidR="005929F3" w:rsidRPr="005B486A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5B486A" w:rsidRDefault="005B486A" w:rsidP="005B486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5B486A">
              <w:rPr>
                <w:i/>
                <w:color w:val="000000"/>
                <w:sz w:val="28"/>
                <w:szCs w:val="28"/>
              </w:rPr>
              <w:t>     </w:t>
            </w:r>
            <w:r w:rsidRPr="005B486A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B486A" w:rsidRDefault="005B486A" w:rsidP="005B486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5929F3" w:rsidRDefault="005B486A" w:rsidP="005B486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5B486A">
              <w:rPr>
                <w:i/>
                <w:color w:val="000000"/>
                <w:sz w:val="28"/>
                <w:szCs w:val="28"/>
                <w:lang w:val="ru-RU"/>
              </w:rPr>
              <w:t>Министр культуры и спорта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i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  <w:p w:rsidR="005B486A" w:rsidRDefault="005B486A" w:rsidP="005B486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:rsidR="005B486A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B486A">
              <w:rPr>
                <w:i/>
                <w:color w:val="000000"/>
                <w:sz w:val="28"/>
                <w:szCs w:val="28"/>
              </w:rPr>
              <w:t>А. Раимкулова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 xml:space="preserve">                                                   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17"/>
      <w:r w:rsidRPr="005B486A">
        <w:rPr>
          <w:color w:val="000000"/>
          <w:sz w:val="28"/>
          <w:szCs w:val="28"/>
        </w:rPr>
        <w:lastRenderedPageBreak/>
        <w:t>     </w:t>
      </w:r>
      <w:r w:rsidRPr="005B486A">
        <w:rPr>
          <w:color w:val="000000"/>
          <w:sz w:val="28"/>
          <w:szCs w:val="28"/>
          <w:lang w:val="ru-RU"/>
        </w:rPr>
        <w:t xml:space="preserve"> "</w:t>
      </w:r>
      <w:proofErr w:type="gramStart"/>
      <w:r w:rsidRPr="005B486A">
        <w:rPr>
          <w:color w:val="000000"/>
          <w:sz w:val="28"/>
          <w:szCs w:val="28"/>
          <w:lang w:val="ru-RU"/>
        </w:rPr>
        <w:t>СОГЛАСОВАН</w:t>
      </w:r>
      <w:proofErr w:type="gramEnd"/>
      <w:r w:rsidRPr="005B486A">
        <w:rPr>
          <w:color w:val="000000"/>
          <w:sz w:val="28"/>
          <w:szCs w:val="28"/>
          <w:lang w:val="ru-RU"/>
        </w:rPr>
        <w:t>"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Министерство цифрового развития,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инноваций и аэрокосмической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промышленности Республ</w:t>
      </w:r>
      <w:r w:rsidRPr="005B486A">
        <w:rPr>
          <w:color w:val="000000"/>
          <w:sz w:val="28"/>
          <w:szCs w:val="28"/>
          <w:lang w:val="ru-RU"/>
        </w:rPr>
        <w:t>ики Казахстан</w:t>
      </w:r>
    </w:p>
    <w:tbl>
      <w:tblPr>
        <w:tblW w:w="0" w:type="auto"/>
        <w:tblCellSpacing w:w="0" w:type="auto"/>
        <w:tblLook w:val="04A0"/>
      </w:tblPr>
      <w:tblGrid>
        <w:gridCol w:w="5841"/>
        <w:gridCol w:w="3828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929F3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1 к приказу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Министр культуры и спорта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29 мая 2020 года № 159</w:t>
            </w:r>
          </w:p>
          <w:p w:rsidR="005B486A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929F3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13" w:name="z19"/>
      <w:r w:rsidRPr="005B486A">
        <w:rPr>
          <w:b/>
          <w:color w:val="000000"/>
          <w:sz w:val="28"/>
          <w:szCs w:val="28"/>
          <w:lang w:val="ru-RU"/>
        </w:rPr>
        <w:t>Правила оказания государственной услуги "Выдача архивных справок, копий архивных документов или архивных выписок"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4" w:name="z20"/>
      <w:bookmarkEnd w:id="13"/>
    </w:p>
    <w:p w:rsidR="005929F3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21"/>
      <w:bookmarkEnd w:id="1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5B486A">
        <w:rPr>
          <w:color w:val="000000"/>
          <w:sz w:val="28"/>
          <w:szCs w:val="28"/>
          <w:lang w:val="ru-RU"/>
        </w:rPr>
        <w:t>Настоящие Правила оказания государственной услуги "Выдача архивных справок, копий архивных документов или архивных выписок" (далее – Правила) разработаны в соответствии с подпунктом 1) статьи 10 Закона Республики Казахстан от 15 апреля 2013 года "</w:t>
      </w:r>
      <w:r w:rsidRPr="005B486A">
        <w:rPr>
          <w:color w:val="000000"/>
          <w:sz w:val="28"/>
          <w:szCs w:val="28"/>
          <w:lang w:val="ru-RU"/>
        </w:rPr>
        <w:t>О государственных услугах" (далее – Закон) и определяют порядок оказания государственной услуги "Выдача архивных справок, копий архивных документов или архивных выписок" (далее – государственная услуга).</w:t>
      </w:r>
      <w:proofErr w:type="gramEnd"/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22"/>
      <w:bookmarkEnd w:id="1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2. В настоящих Правилах используются следующие</w:t>
      </w:r>
      <w:r w:rsidRPr="005B486A">
        <w:rPr>
          <w:color w:val="000000"/>
          <w:sz w:val="28"/>
          <w:szCs w:val="28"/>
          <w:lang w:val="ru-RU"/>
        </w:rPr>
        <w:t xml:space="preserve"> понятия: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23"/>
      <w:bookmarkEnd w:id="1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</w:t>
      </w:r>
      <w:r w:rsidRPr="005B486A">
        <w:rPr>
          <w:color w:val="000000"/>
          <w:sz w:val="28"/>
          <w:szCs w:val="28"/>
          <w:lang w:val="ru-RU"/>
        </w:rPr>
        <w:t>оторых она составлена, имеющая юридическую силу (подлинника);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24"/>
      <w:bookmarkEnd w:id="17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2)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оформленная в соответствии с пунктом 431 Прав</w:t>
      </w:r>
      <w:r w:rsidRPr="005B486A">
        <w:rPr>
          <w:color w:val="000000"/>
          <w:sz w:val="28"/>
          <w:szCs w:val="28"/>
          <w:lang w:val="ru-RU"/>
        </w:rPr>
        <w:t>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 Республики Казахстан от 20 сентябр</w:t>
      </w:r>
      <w:r w:rsidRPr="005B486A">
        <w:rPr>
          <w:color w:val="000000"/>
          <w:sz w:val="28"/>
          <w:szCs w:val="28"/>
          <w:lang w:val="ru-RU"/>
        </w:rPr>
        <w:t>я 2018 года № 576;</w:t>
      </w:r>
      <w:proofErr w:type="gramEnd"/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25"/>
      <w:bookmarkEnd w:id="1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</w:t>
      </w:r>
      <w:r w:rsidRPr="005B486A">
        <w:rPr>
          <w:color w:val="000000"/>
          <w:sz w:val="28"/>
          <w:szCs w:val="28"/>
          <w:lang w:val="ru-RU"/>
        </w:rPr>
        <w:t xml:space="preserve"> хранения;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6"/>
      <w:bookmarkEnd w:id="1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27"/>
      <w:bookmarkEnd w:id="2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5) </w:t>
      </w:r>
      <w:r w:rsidRPr="005B486A">
        <w:rPr>
          <w:color w:val="000000"/>
          <w:sz w:val="28"/>
          <w:szCs w:val="28"/>
          <w:lang w:val="ru-RU"/>
        </w:rPr>
        <w:t xml:space="preserve">центральный государственный архив – государственный архив, находящийся в ведении центрального исполнительного органа, </w:t>
      </w:r>
      <w:r w:rsidRPr="005B486A">
        <w:rPr>
          <w:color w:val="000000"/>
          <w:sz w:val="28"/>
          <w:szCs w:val="28"/>
          <w:lang w:val="ru-RU"/>
        </w:rPr>
        <w:lastRenderedPageBreak/>
        <w:t>осуществляющего руководство в сфере архивного дела и документационного обеспечения управления.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28"/>
      <w:bookmarkEnd w:id="2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3. Государственная услуга оказывается</w:t>
      </w:r>
      <w:r w:rsidRPr="005B486A">
        <w:rPr>
          <w:color w:val="000000"/>
          <w:sz w:val="28"/>
          <w:szCs w:val="28"/>
          <w:lang w:val="ru-RU"/>
        </w:rPr>
        <w:t xml:space="preserve">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услугодатель).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23" w:name="z29"/>
      <w:bookmarkEnd w:id="22"/>
    </w:p>
    <w:p w:rsidR="005929F3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Глава 2. Пор</w:t>
      </w:r>
      <w:r w:rsidRPr="005B486A">
        <w:rPr>
          <w:b/>
          <w:color w:val="000000"/>
          <w:sz w:val="28"/>
          <w:szCs w:val="28"/>
          <w:lang w:val="ru-RU"/>
        </w:rPr>
        <w:t>ядок оказания государственной услуги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30"/>
      <w:bookmarkEnd w:id="23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физические и юридические лица (далее – услугополучатель) обращаются с заявлением по форме согласно приложению 1 к настоящим Правилам в канцелярию услугодателя, некоммерческ</w:t>
      </w:r>
      <w:r w:rsidRPr="005B486A">
        <w:rPr>
          <w:color w:val="000000"/>
          <w:sz w:val="28"/>
          <w:szCs w:val="28"/>
          <w:lang w:val="ru-RU"/>
        </w:rPr>
        <w:t xml:space="preserve">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</w:t>
      </w:r>
      <w:r w:rsidRPr="005B486A">
        <w:rPr>
          <w:color w:val="000000"/>
          <w:sz w:val="28"/>
          <w:szCs w:val="28"/>
        </w:rPr>
        <w:t>www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egov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 xml:space="preserve"> (далее – портал). 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31"/>
      <w:bookmarkEnd w:id="2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Перечень основных требований к оказанию государств</w:t>
      </w:r>
      <w:r w:rsidRPr="005B486A">
        <w:rPr>
          <w:color w:val="000000"/>
          <w:sz w:val="28"/>
          <w:szCs w:val="28"/>
          <w:lang w:val="ru-RU"/>
        </w:rPr>
        <w:t>енной услуги, включающий характеристику процесса, форму, содержание и результат оказания государственной услуги изложены в стандарте государственной услуги согласно приложению 2 к настоящим Правилам.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32"/>
      <w:bookmarkEnd w:id="25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5. При предоставлении полного пакета документов в</w:t>
      </w:r>
      <w:r w:rsidRPr="005B486A">
        <w:rPr>
          <w:color w:val="000000"/>
          <w:sz w:val="28"/>
          <w:szCs w:val="28"/>
          <w:lang w:val="ru-RU"/>
        </w:rPr>
        <w:t xml:space="preserve"> канцелярию услугодателя на его копии ставится отметка о принятии с указанием даты и фамилии работника канцелярии, при обращении через портал в "личный кабинет" услугополучателя направляется статус о принятии запроса на оказание государственной услуги. 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33"/>
      <w:bookmarkEnd w:id="26"/>
      <w:r w:rsidRPr="005B486A">
        <w:rPr>
          <w:color w:val="000000"/>
          <w:sz w:val="28"/>
          <w:szCs w:val="28"/>
        </w:rPr>
        <w:t>  </w:t>
      </w:r>
      <w:r w:rsidRPr="005B486A">
        <w:rPr>
          <w:color w:val="000000"/>
          <w:sz w:val="28"/>
          <w:szCs w:val="28"/>
        </w:rPr>
        <w:t>   </w:t>
      </w:r>
      <w:r w:rsidRPr="005B486A">
        <w:rPr>
          <w:color w:val="000000"/>
          <w:sz w:val="28"/>
          <w:szCs w:val="28"/>
          <w:lang w:val="ru-RU"/>
        </w:rPr>
        <w:t xml:space="preserve"> При подаче пакета документов через Государственную корпорацию услугополучатель предоставляет услугодателю документ, удостоверяющий личность (представляется для идентификации личности) и документ, подтверждающий полномочия – для юридического лица либо н</w:t>
      </w:r>
      <w:r w:rsidRPr="005B486A">
        <w:rPr>
          <w:color w:val="000000"/>
          <w:sz w:val="28"/>
          <w:szCs w:val="28"/>
          <w:lang w:val="ru-RU"/>
        </w:rPr>
        <w:t>отариально засвидетельствованная доверенность – для физического лица (при обращении уполномоченного представителя).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34"/>
      <w:bookmarkEnd w:id="2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6. Сведения о документах, удостоверяющих личность услугополучателя, работник Государственной корпорации получает из соответствующих го</w:t>
      </w:r>
      <w:r w:rsidRPr="005B486A">
        <w:rPr>
          <w:color w:val="000000"/>
          <w:sz w:val="28"/>
          <w:szCs w:val="28"/>
          <w:lang w:val="ru-RU"/>
        </w:rPr>
        <w:t>сударственных информационных систем через шлюз "электронного правительства".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35"/>
      <w:bookmarkEnd w:id="2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7. При подаче пакета документов через Государственную корпорацию работник Государственной корпорации выдает услугополучателю расписку о приеме документов.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36"/>
      <w:bookmarkEnd w:id="2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случаях </w:t>
      </w:r>
      <w:r w:rsidRPr="005B486A">
        <w:rPr>
          <w:color w:val="000000"/>
          <w:sz w:val="28"/>
          <w:szCs w:val="28"/>
          <w:lang w:val="ru-RU"/>
        </w:rPr>
        <w:t>представления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37"/>
      <w:bookmarkEnd w:id="3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8. Поступившее заявление через канцелярию услугодателя или Государственную ко</w:t>
      </w:r>
      <w:r w:rsidRPr="005B486A">
        <w:rPr>
          <w:color w:val="000000"/>
          <w:sz w:val="28"/>
          <w:szCs w:val="28"/>
          <w:lang w:val="ru-RU"/>
        </w:rPr>
        <w:t>рпорацию либо портал, работник канцелярии в течение 1 (одного) рабочего дня передает ответственному исполнителю (в случае поступления после 17.30 часов заявление регистрируется на следующий рабочий день).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38"/>
      <w:bookmarkEnd w:id="31"/>
      <w:r w:rsidRPr="005B486A">
        <w:rPr>
          <w:color w:val="000000"/>
          <w:sz w:val="28"/>
          <w:szCs w:val="28"/>
        </w:rPr>
        <w:lastRenderedPageBreak/>
        <w:t>     </w:t>
      </w:r>
      <w:r w:rsidRPr="005B486A">
        <w:rPr>
          <w:color w:val="000000"/>
          <w:sz w:val="28"/>
          <w:szCs w:val="28"/>
          <w:lang w:val="ru-RU"/>
        </w:rPr>
        <w:t xml:space="preserve"> Сотрудник ответственного структурного подразд</w:t>
      </w:r>
      <w:r w:rsidRPr="005B486A">
        <w:rPr>
          <w:color w:val="000000"/>
          <w:sz w:val="28"/>
          <w:szCs w:val="28"/>
          <w:lang w:val="ru-RU"/>
        </w:rPr>
        <w:t>еления услугодателя в течение 2 (двух) рабочих дней с момента регистрации документов проверяет полноту представленных документов.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39"/>
      <w:bookmarkEnd w:id="3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</w:t>
      </w:r>
      <w:r w:rsidRPr="005B486A">
        <w:rPr>
          <w:color w:val="000000"/>
          <w:sz w:val="28"/>
          <w:szCs w:val="28"/>
          <w:lang w:val="ru-RU"/>
        </w:rPr>
        <w:t xml:space="preserve"> течение 8 (восьми) рабочих дней.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40"/>
      <w:bookmarkEnd w:id="3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Ответственный исполнитель в течение 1 (одного) рабочего дня подготавливает документы на отправку через канцелярию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41"/>
      <w:bookmarkEnd w:id="3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С момента поступления документов услугодателю из Государственной корпорации, а так</w:t>
      </w:r>
      <w:r w:rsidRPr="005B486A">
        <w:rPr>
          <w:color w:val="000000"/>
          <w:sz w:val="28"/>
          <w:szCs w:val="28"/>
          <w:lang w:val="ru-RU"/>
        </w:rPr>
        <w:t>же при обращении на портал результат оказания государственной услуги выдается в течение 11 (одиннадцати) рабочих дней.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42"/>
      <w:bookmarkEnd w:id="3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Ответственный исполнитель в течение трех рабочих дней после получения документов уведомляет услугополучателя о продлении срока оказ</w:t>
      </w:r>
      <w:r w:rsidRPr="005B486A">
        <w:rPr>
          <w:color w:val="000000"/>
          <w:sz w:val="28"/>
          <w:szCs w:val="28"/>
          <w:lang w:val="ru-RU"/>
        </w:rPr>
        <w:t>ания государственной услуги не более чем на 30 (тридцать) календарных дней по причинам изучение документов двух и более организаций и (или) периода более чем за 5 (пять) лет.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43"/>
      <w:bookmarkEnd w:id="3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случае отсутствия документов (сведений) на государственном хранении, отве</w:t>
      </w:r>
      <w:r w:rsidRPr="005B486A">
        <w:rPr>
          <w:color w:val="000000"/>
          <w:sz w:val="28"/>
          <w:szCs w:val="28"/>
          <w:lang w:val="ru-RU"/>
        </w:rPr>
        <w:t>тственный исполнитель в течение 2 (двух) рабочих дней подготавливает уведомление об отсутствии на хранении у услугодателя запрашиваемых документов (сведений).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44"/>
      <w:bookmarkEnd w:id="3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9. Результат оказания государственной услуги – архивная справка, копия архивного документа </w:t>
      </w:r>
      <w:r w:rsidRPr="005B486A">
        <w:rPr>
          <w:color w:val="000000"/>
          <w:sz w:val="28"/>
          <w:szCs w:val="28"/>
          <w:lang w:val="ru-RU"/>
        </w:rPr>
        <w:t>и архивная выписка на бумажном носителе.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45"/>
      <w:bookmarkEnd w:id="3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При прямом обращении услугополучателя к услугодателю выдача результата оказания государственной услуги осуществляется канцелярией услугодателя с 9.00 до 17.30 часов, с перерывом на обед с 13.00 до 14.30 часов.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46"/>
      <w:bookmarkEnd w:id="3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случае обращения через Государственную корпорацию, услугодатель направляет результат оказания государственной услуги в Государственную корпорацию за день до срока оказания государственной услуги, либо мотивированный ответ об отказе в оказании госу</w:t>
      </w:r>
      <w:r w:rsidRPr="005B486A">
        <w:rPr>
          <w:color w:val="000000"/>
          <w:sz w:val="28"/>
          <w:szCs w:val="28"/>
          <w:lang w:val="ru-RU"/>
        </w:rPr>
        <w:t>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47"/>
      <w:bookmarkEnd w:id="4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Государственной корпорации выдача результата оказания государственной услуги либо уведомления о продлении срока оказания государственной услуги осуществляется на основании расписки о приеме соответствующих документов, при предъя</w:t>
      </w:r>
      <w:r w:rsidRPr="005B486A">
        <w:rPr>
          <w:color w:val="000000"/>
          <w:sz w:val="28"/>
          <w:szCs w:val="28"/>
          <w:lang w:val="ru-RU"/>
        </w:rPr>
        <w:t>влении удостоверения личности услугополучателя.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48"/>
      <w:bookmarkEnd w:id="4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</w:t>
      </w:r>
      <w:r w:rsidRPr="005B486A">
        <w:rPr>
          <w:color w:val="000000"/>
          <w:sz w:val="28"/>
          <w:szCs w:val="28"/>
          <w:lang w:val="ru-RU"/>
        </w:rPr>
        <w:t>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49"/>
      <w:bookmarkEnd w:id="4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50"/>
      <w:bookmarkEnd w:id="43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Услугодатель в соответствии с пунктом 11) пункта 2 статьи 5 Закона, обеспечивает внесение данных в информационную систему мониторинга </w:t>
      </w:r>
      <w:r w:rsidRPr="005B486A">
        <w:rPr>
          <w:color w:val="000000"/>
          <w:sz w:val="28"/>
          <w:szCs w:val="28"/>
          <w:lang w:val="ru-RU"/>
        </w:rPr>
        <w:lastRenderedPageBreak/>
        <w:t>оказания государственных услуг о стадии оказания государственной услуги в порядке, установленном уполномоченным ор</w:t>
      </w:r>
      <w:r w:rsidRPr="005B486A">
        <w:rPr>
          <w:color w:val="000000"/>
          <w:sz w:val="28"/>
          <w:szCs w:val="28"/>
          <w:lang w:val="ru-RU"/>
        </w:rPr>
        <w:t>ганом в сфере информатизации.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45" w:name="z51"/>
      <w:bookmarkEnd w:id="44"/>
    </w:p>
    <w:p w:rsidR="005929F3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Глава 3. Порядок обжалования решений, действий (бездействия) услугодателя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52"/>
      <w:bookmarkEnd w:id="4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10. В случае обжалования решений, действий (бездействий) услугодателя и (или) его должностных лиц услугополучателем подается жалоба на имя руково</w:t>
      </w:r>
      <w:r w:rsidRPr="005B486A">
        <w:rPr>
          <w:color w:val="000000"/>
          <w:sz w:val="28"/>
          <w:szCs w:val="28"/>
          <w:lang w:val="ru-RU"/>
        </w:rPr>
        <w:t xml:space="preserve">дителя услугодателя по адресам, указанным на интернет-ресурсе Министерства </w:t>
      </w:r>
      <w:r w:rsidRPr="005B486A">
        <w:rPr>
          <w:color w:val="000000"/>
          <w:sz w:val="28"/>
          <w:szCs w:val="28"/>
        </w:rPr>
        <w:t>www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m</w:t>
      </w:r>
      <w:r w:rsidRPr="005B486A">
        <w:rPr>
          <w:color w:val="000000"/>
          <w:sz w:val="28"/>
          <w:szCs w:val="28"/>
          <w:lang w:val="ru-RU"/>
        </w:rPr>
        <w:t>с</w:t>
      </w:r>
      <w:r w:rsidRPr="005B486A">
        <w:rPr>
          <w:color w:val="000000"/>
          <w:sz w:val="28"/>
          <w:szCs w:val="28"/>
        </w:rPr>
        <w:t>s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>, либо на имя руководителя Министерства по адресу: 010000, город Нур-Султан, Есильский район, проспект Мәңгілік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 Е</w:t>
      </w:r>
      <w:proofErr w:type="gramEnd"/>
      <w:r w:rsidRPr="005B486A">
        <w:rPr>
          <w:color w:val="000000"/>
          <w:sz w:val="28"/>
          <w:szCs w:val="28"/>
          <w:lang w:val="ru-RU"/>
        </w:rPr>
        <w:t>л, дом 8, здание "Дом министерств", подъезд № 15.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53"/>
      <w:bookmarkEnd w:id="46"/>
      <w:r w:rsidRPr="005B486A">
        <w:rPr>
          <w:color w:val="000000"/>
          <w:sz w:val="28"/>
          <w:szCs w:val="28"/>
        </w:rPr>
        <w:t>    </w:t>
      </w:r>
      <w:r w:rsidRPr="005B486A">
        <w:rPr>
          <w:color w:val="000000"/>
          <w:sz w:val="28"/>
          <w:szCs w:val="28"/>
        </w:rPr>
        <w:t> </w:t>
      </w:r>
      <w:r w:rsidRPr="005B486A">
        <w:rPr>
          <w:color w:val="000000"/>
          <w:sz w:val="28"/>
          <w:szCs w:val="28"/>
          <w:lang w:val="ru-RU"/>
        </w:rPr>
        <w:t xml:space="preserve"> 11. Жалоба на решения, действия (бездействия) услугодателя по вопросам оказания государственных услуг подается на имя руководителя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54"/>
      <w:bookmarkEnd w:id="4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12. Жалоба подается в письменном виде по почте, через канцелярию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55"/>
      <w:bookmarkEnd w:id="4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13. При принятии ж</w:t>
      </w:r>
      <w:r w:rsidRPr="005B486A">
        <w:rPr>
          <w:color w:val="000000"/>
          <w:sz w:val="28"/>
          <w:szCs w:val="28"/>
          <w:lang w:val="ru-RU"/>
        </w:rPr>
        <w:t>алобы услугополучателям указываются его фамилия, имя, отчество (при наличии), почтовый адрес, исходящий номер и дата.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56"/>
      <w:bookmarkEnd w:id="4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Жалоба подписывается услугопаолучателем.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57"/>
      <w:bookmarkEnd w:id="50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14. Жалоба услугополучателя, поступившая на имя руководителя услугодателя, в соответ</w:t>
      </w:r>
      <w:r w:rsidRPr="005B486A">
        <w:rPr>
          <w:color w:val="000000"/>
          <w:sz w:val="28"/>
          <w:szCs w:val="28"/>
          <w:lang w:val="ru-RU"/>
        </w:rPr>
        <w:t>ствии с пунктом 2 статьи 25 Закона подлежит рассмотрению в течени</w:t>
      </w:r>
      <w:proofErr w:type="gramStart"/>
      <w:r w:rsidRPr="005B486A">
        <w:rPr>
          <w:color w:val="000000"/>
          <w:sz w:val="28"/>
          <w:szCs w:val="28"/>
          <w:lang w:val="ru-RU"/>
        </w:rPr>
        <w:t>и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пяти рабочих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58"/>
      <w:bookmarkEnd w:id="5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15. Жалоба услугополучателя, поступившая в адрес уполномоченного органа по оценке и </w:t>
      </w:r>
      <w:proofErr w:type="gramStart"/>
      <w:r w:rsidRPr="005B486A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качеством оказания государственных услуг, подл</w:t>
      </w:r>
      <w:r w:rsidRPr="005B486A">
        <w:rPr>
          <w:color w:val="000000"/>
          <w:sz w:val="28"/>
          <w:szCs w:val="28"/>
          <w:lang w:val="ru-RU"/>
        </w:rPr>
        <w:t>ежит рассмотрению в течение пятнадцати рабочих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59"/>
      <w:bookmarkEnd w:id="5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16.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</w:t>
      </w:r>
      <w:r w:rsidRPr="005B486A">
        <w:rPr>
          <w:color w:val="000000"/>
          <w:sz w:val="28"/>
          <w:szCs w:val="28"/>
          <w:lang w:val="ru-RU"/>
        </w:rPr>
        <w:t>еспублики Казахстан.</w:t>
      </w:r>
    </w:p>
    <w:tbl>
      <w:tblPr>
        <w:tblW w:w="0" w:type="auto"/>
        <w:tblCellSpacing w:w="0" w:type="auto"/>
        <w:tblLook w:val="04A0"/>
      </w:tblPr>
      <w:tblGrid>
        <w:gridCol w:w="5281"/>
        <w:gridCol w:w="4388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1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"Выдача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справок, копий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или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выписок"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(наименование услугодателя)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(фамилия, имя, отчество (при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его наличии) услугополучателя),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Место жительства (для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физического лица)/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юридический адрес (для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юридического лица)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Контактный телефон: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Индивидуальный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идентификационный номер/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бизнес идентификационный номер)</w:t>
            </w:r>
            <w:proofErr w:type="gramEnd"/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63"/>
      <w:r w:rsidRPr="005B486A">
        <w:rPr>
          <w:b/>
          <w:color w:val="000000"/>
          <w:sz w:val="28"/>
          <w:szCs w:val="28"/>
          <w:lang w:val="ru-RU"/>
        </w:rPr>
        <w:lastRenderedPageBreak/>
        <w:t xml:space="preserve"> 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Заявление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</w:rPr>
      </w:pPr>
      <w:bookmarkStart w:id="55" w:name="z64"/>
      <w:bookmarkEnd w:id="5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Прошу выдать архивную справку или копии архивных документов или архивные выписки 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из архивных документов о подтверждении сведений социально-правового характера: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(в зависимости от потребности услугополучателя, указываются запрашиваемые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</w:t>
      </w:r>
      <w:r w:rsidRPr="005B486A">
        <w:rPr>
          <w:color w:val="000000"/>
          <w:sz w:val="28"/>
          <w:szCs w:val="28"/>
          <w:lang w:val="ru-RU"/>
        </w:rPr>
        <w:t>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сведения трудовой стаж, размер заработной платы, возраст, состав семьи,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образование, награждение, перечисление пенсионных взносов и с</w:t>
      </w:r>
      <w:r w:rsidRPr="005B486A">
        <w:rPr>
          <w:color w:val="000000"/>
          <w:sz w:val="28"/>
          <w:szCs w:val="28"/>
          <w:lang w:val="ru-RU"/>
        </w:rPr>
        <w:t>оциальных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отчислений, присвоение ученых степеней и званий, несчастные случаи,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нахождение на излечении, эва</w:t>
      </w:r>
      <w:r w:rsidRPr="005B486A">
        <w:rPr>
          <w:color w:val="000000"/>
          <w:sz w:val="28"/>
          <w:szCs w:val="28"/>
          <w:lang w:val="ru-RU"/>
        </w:rPr>
        <w:t>куации, применение репрессий, реабилитация,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служба в воинских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частях и формированиях, проживание в зонах экологического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</w:t>
      </w:r>
      <w:r w:rsidRPr="005B486A">
        <w:rPr>
          <w:color w:val="000000"/>
          <w:sz w:val="28"/>
          <w:szCs w:val="28"/>
          <w:lang w:val="ru-RU"/>
        </w:rPr>
        <w:t>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бедствия, пребывание в местах лишения свободы, акты гражданского состояния) на: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(фамилия (девичья фамилия), имя, отчество (при его наличии, дата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</w:t>
      </w:r>
      <w:r w:rsidRPr="005B486A">
        <w:rPr>
          <w:color w:val="000000"/>
          <w:sz w:val="28"/>
          <w:szCs w:val="28"/>
          <w:lang w:val="ru-RU"/>
        </w:rPr>
        <w:t>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рождения лица, на которого запрашиваются сведения) период, за который запрашиваются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 xml:space="preserve">сведения) </w:t>
      </w:r>
      <w:r w:rsidRPr="005B486A">
        <w:rPr>
          <w:color w:val="000000"/>
          <w:sz w:val="28"/>
          <w:szCs w:val="28"/>
          <w:lang w:val="ru-RU"/>
        </w:rPr>
        <w:lastRenderedPageBreak/>
        <w:t>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(дата, месяц, год (-ы)/ месяц, год (-ы)/ го</w:t>
      </w:r>
      <w:r w:rsidRPr="005B486A">
        <w:rPr>
          <w:color w:val="000000"/>
          <w:sz w:val="28"/>
          <w:szCs w:val="28"/>
          <w:lang w:val="ru-RU"/>
        </w:rPr>
        <w:t>д (-ы)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Приложение: копии документов, подтверждающих запрашиваемые сведения (при наличии):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1) ________________________________________;</w:t>
      </w:r>
      <w:proofErr w:type="gramEnd"/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2) ________________________________________;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3) ________________________________________.</w:t>
      </w:r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  <w:lang w:val="ru-RU"/>
        </w:rPr>
        <w:t>Согласен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на использование </w:t>
      </w:r>
      <w:r w:rsidRPr="005B486A">
        <w:rPr>
          <w:color w:val="000000"/>
          <w:sz w:val="28"/>
          <w:szCs w:val="28"/>
          <w:lang w:val="ru-RU"/>
        </w:rPr>
        <w:t>сведений, составляющих охраняемую законом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тайну, содержащихся в информационных системах.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</w:rPr>
        <w:t>"___" ______________ 20___ года _________________</w:t>
      </w:r>
      <w:r w:rsidRPr="005B486A">
        <w:rPr>
          <w:sz w:val="28"/>
          <w:szCs w:val="28"/>
        </w:rPr>
        <w:br/>
      </w:r>
      <w:r w:rsidRPr="005B486A">
        <w:rPr>
          <w:color w:val="000000"/>
          <w:sz w:val="28"/>
          <w:szCs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Look w:val="04A0"/>
      </w:tblPr>
      <w:tblGrid>
        <w:gridCol w:w="455"/>
        <w:gridCol w:w="2449"/>
        <w:gridCol w:w="3019"/>
        <w:gridCol w:w="3694"/>
        <w:gridCol w:w="52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"Выдача архи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справок, копий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или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выписок"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"Выдача архивных справок, копий архивных документов или архивных выписок"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Наименование услугодателя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Республиканское государственное учреждение "Национальный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 (далее – услугодатель).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 xml:space="preserve"> Способы предоставления государственной услуги 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Прием документов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осуществляется через канцелярию услугодателя, некоммерческое акционерное общество 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 w:rsidRPr="005B486A">
              <w:rPr>
                <w:color w:val="000000"/>
                <w:sz w:val="28"/>
                <w:szCs w:val="28"/>
              </w:rPr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egov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(далее – портал)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Срок ока</w:t>
            </w:r>
            <w:r w:rsidRPr="005B486A">
              <w:rPr>
                <w:color w:val="000000"/>
                <w:sz w:val="28"/>
                <w:szCs w:val="28"/>
              </w:rPr>
              <w:t>зания государственной услуги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Срок оказания - 11 (одиннадцать) рабочих дней.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Электронная / бумажная.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Результат оказания государственной услуги является архивная справка,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копия архивного документа и архивная выписка на бумажном носителе либо мотивированный отказ в оказании государственной услуги.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услугополучателя при оказании государственной услуги, и способы ее взимания в случаях, предусмотрен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ных законодательством Республики Казахстан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Бесплатно.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56" w:name="z66"/>
            <w:r w:rsidRPr="005B486A">
              <w:rPr>
                <w:color w:val="000000"/>
                <w:sz w:val="28"/>
                <w:szCs w:val="28"/>
                <w:lang w:val="ru-RU"/>
              </w:rPr>
              <w:t>Услугодатель с понедельника – пятницу согласно трудовому законодательству Республики Казахстан с 09.00 до 18.30 часов, обеденный перерыв с 13.00 до 14.30 часов.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Канцелярия услугодателя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- с понедельника по пятницу включительно, с 9.00 до 17.30 часов, перерыв на обед с 13.00 до 14.00 часов.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Государственной корпорации – с понедельника по субботу включительно, в соответствии с установленным графиком работы с 9-00 до 20-00 часов без перерыва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на обед, за исключением воскресенья.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ача результатов оказания государственной услуги осуществляется следующим рабочим днем).</w:t>
            </w:r>
          </w:p>
        </w:tc>
        <w:bookmarkEnd w:id="56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57" w:name="z69"/>
            <w:r w:rsidRPr="005B486A">
              <w:rPr>
                <w:color w:val="000000"/>
                <w:sz w:val="28"/>
                <w:szCs w:val="28"/>
                <w:lang w:val="ru-RU"/>
              </w:rPr>
              <w:t>В канцелярию услугодателя: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заявление по форме, согласно приложению 1 к настоящим Правилам.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документ, удостоверяющий личность услугополучателя,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работник у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слугодателя воспроизводит копию удостоверения личности для идентификации, после чего возвращает его оригинал услугополучателю);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 Государственную корпорацию: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документ, удостоверяющий личность (представляется для идентификации личности) и документ, подтв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ерждающий полномочия – для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юридического лица либо нотариально засвидетельствованная доверенность – для физического лица (при обращении уполномоченного представителя).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2) сведения о документах, удостоверяющих личность услугополучателя, работник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Государственной корпорации получает из соответствующих государственных информационных систем через шлюз "электронного правительства";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на портал: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запрос в форме электронного документа, удостоверенного электронной цифровой подписью </w:t>
            </w:r>
            <w:r w:rsidRPr="005B486A">
              <w:rPr>
                <w:color w:val="000000"/>
                <w:sz w:val="28"/>
                <w:szCs w:val="28"/>
              </w:rPr>
              <w:t>(далее – ЭЦП) услугополуча</w:t>
            </w:r>
            <w:r w:rsidRPr="005B486A">
              <w:rPr>
                <w:color w:val="000000"/>
                <w:sz w:val="28"/>
                <w:szCs w:val="28"/>
              </w:rPr>
              <w:t>теля.</w:t>
            </w:r>
          </w:p>
        </w:tc>
        <w:bookmarkEnd w:id="57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58" w:name="z76"/>
            <w:r w:rsidRPr="005B486A">
              <w:rPr>
                <w:color w:val="000000"/>
                <w:sz w:val="28"/>
                <w:szCs w:val="28"/>
                <w:lang w:val="ru-RU"/>
              </w:rPr>
              <w:t>Основаниями для отказа в оказании государственной услуги являются: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услугополучателем для получения государственной услуги, и (или) данных (сведений), содержащихся в них;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ваниям, установленным нормативными правовыми актами Республики Казахстан.</w:t>
            </w:r>
          </w:p>
        </w:tc>
        <w:bookmarkEnd w:id="58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59" w:name="z78"/>
            <w:r w:rsidRPr="005B486A">
              <w:rPr>
                <w:color w:val="000000"/>
                <w:sz w:val="28"/>
                <w:szCs w:val="28"/>
                <w:lang w:val="ru-RU"/>
              </w:rPr>
              <w:t>Услугополучатель получает государственную услугу в электронн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ой форме через портал при условии наличия у него ЭЦП.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 w:rsidRPr="005B486A">
              <w:rPr>
                <w:color w:val="000000"/>
                <w:sz w:val="28"/>
                <w:szCs w:val="28"/>
              </w:rPr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mcs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в разделе "Государственные услуги". </w:t>
            </w:r>
            <w:r w:rsidRPr="005B486A">
              <w:rPr>
                <w:color w:val="000000"/>
                <w:sz w:val="28"/>
                <w:szCs w:val="28"/>
              </w:rPr>
              <w:t>Единый контакт-центр по вопро</w:t>
            </w:r>
            <w:r w:rsidRPr="005B486A">
              <w:rPr>
                <w:color w:val="000000"/>
                <w:sz w:val="28"/>
                <w:szCs w:val="28"/>
              </w:rPr>
              <w:t>сам оказания государственных услуг: 1414, 8-800-080-7777.</w:t>
            </w:r>
          </w:p>
        </w:tc>
        <w:bookmarkEnd w:id="59"/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Приложение 2 к приказу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Министр культуры и спорта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29 мая 2020 года № 159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80"/>
      <w:r w:rsidRPr="005B486A">
        <w:rPr>
          <w:b/>
          <w:color w:val="000000"/>
          <w:sz w:val="28"/>
          <w:szCs w:val="28"/>
          <w:lang w:val="ru-RU"/>
        </w:rPr>
        <w:lastRenderedPageBreak/>
        <w:t xml:space="preserve"> Правила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61" w:name="z81"/>
      <w:bookmarkEnd w:id="60"/>
      <w:r w:rsidRPr="005B486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82"/>
      <w:bookmarkEnd w:id="61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5B486A">
        <w:rPr>
          <w:color w:val="000000"/>
          <w:sz w:val="28"/>
          <w:szCs w:val="28"/>
          <w:lang w:val="ru-RU"/>
        </w:rPr>
        <w:t>Настоящие Правила оказ</w:t>
      </w:r>
      <w:r w:rsidRPr="005B486A">
        <w:rPr>
          <w:color w:val="000000"/>
          <w:sz w:val="28"/>
          <w:szCs w:val="28"/>
          <w:lang w:val="ru-RU"/>
        </w:rPr>
        <w:t>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Правила) разработаны в соответствии с пунктом 2 статьи 26 Зако</w:t>
      </w:r>
      <w:r w:rsidRPr="005B486A">
        <w:rPr>
          <w:color w:val="000000"/>
          <w:sz w:val="28"/>
          <w:szCs w:val="28"/>
          <w:lang w:val="ru-RU"/>
        </w:rPr>
        <w:t>на Республики Казахстан от 22 декабря 1998 года "О Национальном архивном фонде и архивах" и подпунктом 1) статьи 10 Закона Республики Казахстан от 15 апреля 2013 года "О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государственных </w:t>
      </w:r>
      <w:proofErr w:type="gramStart"/>
      <w:r w:rsidRPr="005B486A">
        <w:rPr>
          <w:color w:val="000000"/>
          <w:sz w:val="28"/>
          <w:szCs w:val="28"/>
          <w:lang w:val="ru-RU"/>
        </w:rPr>
        <w:t>услугах</w:t>
      </w:r>
      <w:proofErr w:type="gramEnd"/>
      <w:r w:rsidRPr="005B486A">
        <w:rPr>
          <w:color w:val="000000"/>
          <w:sz w:val="28"/>
          <w:szCs w:val="28"/>
          <w:lang w:val="ru-RU"/>
        </w:rPr>
        <w:t>" (далее – Закон) и определяют порядок оказания государственной</w:t>
      </w:r>
      <w:r w:rsidRPr="005B486A">
        <w:rPr>
          <w:color w:val="000000"/>
          <w:sz w:val="28"/>
          <w:szCs w:val="28"/>
          <w:lang w:val="ru-RU"/>
        </w:rPr>
        <w:t xml:space="preserve">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83"/>
      <w:bookmarkEnd w:id="6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2. В настоящих Правилах используются следующие поня</w:t>
      </w:r>
      <w:r w:rsidRPr="005B486A">
        <w:rPr>
          <w:color w:val="000000"/>
          <w:sz w:val="28"/>
          <w:szCs w:val="28"/>
          <w:lang w:val="ru-RU"/>
        </w:rPr>
        <w:t>тия: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84"/>
      <w:bookmarkEnd w:id="6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5" w:name="z85"/>
      <w:bookmarkEnd w:id="6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2) документ Национального архивного фонда – архивный документ, прошедший го</w:t>
      </w:r>
      <w:r w:rsidRPr="005B486A">
        <w:rPr>
          <w:color w:val="000000"/>
          <w:sz w:val="28"/>
          <w:szCs w:val="28"/>
          <w:lang w:val="ru-RU"/>
        </w:rPr>
        <w:t>сударственную экспертизу ценности документов, поставленный на государственный учет и подлежащий постоянному хранению.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6" w:name="z86"/>
      <w:bookmarkEnd w:id="6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3. Государственная услуга оказывается Министерством культуры и спорта Республики Казахстан (далее – услугодатель).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67" w:name="z87"/>
      <w:bookmarkEnd w:id="66"/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Глава 2. Порядок</w:t>
      </w:r>
      <w:r w:rsidRPr="005B486A">
        <w:rPr>
          <w:b/>
          <w:color w:val="000000"/>
          <w:sz w:val="28"/>
          <w:szCs w:val="28"/>
          <w:lang w:val="ru-RU"/>
        </w:rPr>
        <w:t xml:space="preserve"> оказания государственной услуги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8" w:name="z88"/>
      <w:bookmarkEnd w:id="67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физические и юридические лица (далее – услугополучатель) обращаются с заявлением по форме согласно приложению 1 к настоящим Правилам в некоммерческое акционерное общество "Госу</w:t>
      </w:r>
      <w:r w:rsidRPr="005B486A">
        <w:rPr>
          <w:color w:val="000000"/>
          <w:sz w:val="28"/>
          <w:szCs w:val="28"/>
          <w:lang w:val="ru-RU"/>
        </w:rPr>
        <w:t xml:space="preserve">дарственная корпорация "Правительство для граждан" (далее – Государственная корпорация) либо через веб-портал "электронного правительства" </w:t>
      </w:r>
      <w:r w:rsidRPr="005B486A">
        <w:rPr>
          <w:color w:val="000000"/>
          <w:sz w:val="28"/>
          <w:szCs w:val="28"/>
        </w:rPr>
        <w:t>www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egov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 xml:space="preserve"> (далее – портал).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9" w:name="z89"/>
      <w:bookmarkEnd w:id="68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Перечень основных требований к оказанию государственной услуги, включающий харак</w:t>
      </w:r>
      <w:r w:rsidRPr="005B486A">
        <w:rPr>
          <w:color w:val="000000"/>
          <w:sz w:val="28"/>
          <w:szCs w:val="28"/>
          <w:lang w:val="ru-RU"/>
        </w:rPr>
        <w:t>теристику процесса, форму, содержание и результат оказания государственной услуги изложены в стандарте государственной услуги согласно приложению 2 к настоящим Правилам.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0" w:name="z90"/>
      <w:bookmarkEnd w:id="6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5. В случаях представления услугополучателем неполного пакета документов и (или)</w:t>
      </w:r>
      <w:r w:rsidRPr="005B486A">
        <w:rPr>
          <w:color w:val="000000"/>
          <w:sz w:val="28"/>
          <w:szCs w:val="28"/>
          <w:lang w:val="ru-RU"/>
        </w:rPr>
        <w:t xml:space="preserve"> документов с истекшим сроком действия в </w:t>
      </w:r>
      <w:r w:rsidRPr="005B486A">
        <w:rPr>
          <w:color w:val="000000"/>
          <w:sz w:val="28"/>
          <w:szCs w:val="28"/>
          <w:lang w:val="ru-RU"/>
        </w:rPr>
        <w:lastRenderedPageBreak/>
        <w:t>Государственную корпорацию работник Государственной корпорации отказывает в приеме заявления.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1" w:name="z91"/>
      <w:bookmarkEnd w:id="7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6. В случае предоставления услугополучателем полного пакета документов в Государственную корпорацию, а также при об</w:t>
      </w:r>
      <w:r w:rsidRPr="005B486A">
        <w:rPr>
          <w:color w:val="000000"/>
          <w:sz w:val="28"/>
          <w:szCs w:val="28"/>
          <w:lang w:val="ru-RU"/>
        </w:rPr>
        <w:t>ращении на портал результат оказания государственной услуги выдается в течение 30 (тридцати) календарных дней.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2" w:name="z92"/>
      <w:bookmarkEnd w:id="7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После представления полного пакета документов ответственный исполнитель в течение 2 (двух) рабочих дней направляет документы на рассмотрени</w:t>
      </w:r>
      <w:r w:rsidRPr="005B486A">
        <w:rPr>
          <w:color w:val="000000"/>
          <w:sz w:val="28"/>
          <w:szCs w:val="28"/>
          <w:lang w:val="ru-RU"/>
        </w:rPr>
        <w:t>е экспертной комиссии.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93"/>
      <w:bookmarkEnd w:id="7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Экспертная комиссия в течение 21 (двадцати одного) календарного дня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</w:t>
      </w:r>
      <w:r w:rsidRPr="005B486A">
        <w:rPr>
          <w:color w:val="000000"/>
          <w:sz w:val="28"/>
          <w:szCs w:val="28"/>
          <w:lang w:val="ru-RU"/>
        </w:rPr>
        <w:t>отказе в выдаче разрешения.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94"/>
      <w:bookmarkEnd w:id="73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Ответственный исполнитель в течение 2 (двух) рабочих дней на основании экспертного заключения оформляет разрешение </w:t>
      </w:r>
      <w:proofErr w:type="gramStart"/>
      <w:r w:rsidRPr="005B486A">
        <w:rPr>
          <w:color w:val="000000"/>
          <w:sz w:val="28"/>
          <w:szCs w:val="28"/>
          <w:lang w:val="ru-RU"/>
        </w:rPr>
        <w:t>разрешение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на право временного вывоза за пределы Республики Казахстан документов Национального архивного ф</w:t>
      </w:r>
      <w:r w:rsidRPr="005B486A">
        <w:rPr>
          <w:color w:val="000000"/>
          <w:sz w:val="28"/>
          <w:szCs w:val="28"/>
          <w:lang w:val="ru-RU"/>
        </w:rPr>
        <w:t>онда, находящихся в государственной собственности (далее – разрешение), по форме согласно приложению 3 к настоящим Правилам, сопроводительное письмо о направлении в Государственную корпорацию разрешения либо уведомление об отказе в оказании государственной</w:t>
      </w:r>
      <w:r w:rsidRPr="005B486A">
        <w:rPr>
          <w:color w:val="000000"/>
          <w:sz w:val="28"/>
          <w:szCs w:val="28"/>
          <w:lang w:val="ru-RU"/>
        </w:rPr>
        <w:t xml:space="preserve">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95"/>
      <w:bookmarkEnd w:id="7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Руководитель соответствующего структурного подразделения услугодателя в течение 1 (одного) рабочего дня визирует разрешение, сопроводительное письмо о направлении в Государственную корпорацию разрешения либо уведомление об отказе в оказании </w:t>
      </w:r>
      <w:r w:rsidRPr="005B486A">
        <w:rPr>
          <w:color w:val="000000"/>
          <w:sz w:val="28"/>
          <w:szCs w:val="28"/>
          <w:lang w:val="ru-RU"/>
        </w:rPr>
        <w:t>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6" w:name="z96"/>
      <w:bookmarkEnd w:id="7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Руководитель услугодателя в течение 1 (одного) рабочего дня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7" w:name="z97"/>
      <w:bookmarkEnd w:id="7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После по</w:t>
      </w:r>
      <w:r w:rsidRPr="005B486A">
        <w:rPr>
          <w:color w:val="000000"/>
          <w:sz w:val="28"/>
          <w:szCs w:val="28"/>
          <w:lang w:val="ru-RU"/>
        </w:rPr>
        <w:t>дписания сопроводительного письма о направлении в Государственную корпорацию разрешения либо уведомление об отказе в оказании государственной услуги руководитель услугодателя незамедлительно передает их ответственному исполнителю для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8" w:name="z98"/>
      <w:bookmarkEnd w:id="7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Сот</w:t>
      </w:r>
      <w:r w:rsidRPr="005B486A">
        <w:rPr>
          <w:color w:val="000000"/>
          <w:sz w:val="28"/>
          <w:szCs w:val="28"/>
          <w:lang w:val="ru-RU"/>
        </w:rPr>
        <w:t>рудник канцелярии в течение 4 (четырех)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 Срок отправки не позднее 17</w:t>
      </w:r>
      <w:r w:rsidRPr="005B486A">
        <w:rPr>
          <w:color w:val="000000"/>
          <w:sz w:val="28"/>
          <w:szCs w:val="28"/>
          <w:lang w:val="ru-RU"/>
        </w:rPr>
        <w:t>.30 часов следующего дня.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99"/>
      <w:bookmarkEnd w:id="7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Услугодатель обеспечивает доставку результата государственной услуги в Государственную корпорацию не </w:t>
      </w:r>
      <w:proofErr w:type="gramStart"/>
      <w:r w:rsidRPr="005B486A">
        <w:rPr>
          <w:color w:val="000000"/>
          <w:sz w:val="28"/>
          <w:szCs w:val="28"/>
          <w:lang w:val="ru-RU"/>
        </w:rPr>
        <w:t>позднее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чем за сутки до истечения срока оказания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100"/>
      <w:bookmarkEnd w:id="79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На портале результат оказания </w:t>
      </w:r>
      <w:r w:rsidRPr="005B486A">
        <w:rPr>
          <w:color w:val="000000"/>
          <w:sz w:val="28"/>
          <w:szCs w:val="28"/>
          <w:lang w:val="ru-RU"/>
        </w:rPr>
        <w:t>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101"/>
      <w:bookmarkEnd w:id="80"/>
      <w:r w:rsidRPr="005B486A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Услугодатель в соответствии с пунктом 11) пункта 2 статьи 5 Закона,</w:t>
      </w:r>
      <w:r w:rsidRPr="005B486A">
        <w:rPr>
          <w:color w:val="000000"/>
          <w:sz w:val="28"/>
          <w:szCs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82" w:name="z102"/>
      <w:bookmarkEnd w:id="81"/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Глава 3. Порядок обжалования решений, действ</w:t>
      </w:r>
      <w:r w:rsidRPr="005B486A">
        <w:rPr>
          <w:b/>
          <w:color w:val="000000"/>
          <w:sz w:val="28"/>
          <w:szCs w:val="28"/>
          <w:lang w:val="ru-RU"/>
        </w:rPr>
        <w:t>ий (бездействия) услугодателя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3" w:name="z103"/>
      <w:bookmarkEnd w:id="8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7. В случае обжалования решений, действий (бездействий) услугодателя и (или) его должностных лиц услугополучателем подается жалоба на имя руководителя услугодателя по адресам, указанным на интернет-ресурсе услугодателя </w:t>
      </w:r>
      <w:r w:rsidRPr="005B486A">
        <w:rPr>
          <w:color w:val="000000"/>
          <w:sz w:val="28"/>
          <w:szCs w:val="28"/>
        </w:rPr>
        <w:t>w</w:t>
      </w:r>
      <w:r w:rsidRPr="005B486A">
        <w:rPr>
          <w:color w:val="000000"/>
          <w:sz w:val="28"/>
          <w:szCs w:val="28"/>
        </w:rPr>
        <w:t>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mcs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>, либо на имя руководителя услугодателя по адресу: 010000, город Нур-Султан, Есильский район, проспект Мәңгілік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 Е</w:t>
      </w:r>
      <w:proofErr w:type="gramEnd"/>
      <w:r w:rsidRPr="005B486A">
        <w:rPr>
          <w:color w:val="000000"/>
          <w:sz w:val="28"/>
          <w:szCs w:val="28"/>
          <w:lang w:val="ru-RU"/>
        </w:rPr>
        <w:t>л, дом 8, здание "Дом министерств", подъезд № 15.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4" w:name="z104"/>
      <w:bookmarkEnd w:id="8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8. Жалоба на решения, действия (бездействия) услугодателя по вопросам оказ</w:t>
      </w:r>
      <w:r w:rsidRPr="005B486A">
        <w:rPr>
          <w:color w:val="000000"/>
          <w:sz w:val="28"/>
          <w:szCs w:val="28"/>
          <w:lang w:val="ru-RU"/>
        </w:rPr>
        <w:t>ания государственных услуг подается на имя руководителя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5" w:name="z105"/>
      <w:bookmarkEnd w:id="8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9. Жалоба подается в письменном виде по почте, через канцелярию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6" w:name="z106"/>
      <w:bookmarkEnd w:id="8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10. При принятии жалобы услугополучателям указываются его фамилия, имя, отчество (при наличии), </w:t>
      </w:r>
      <w:r w:rsidRPr="005B486A">
        <w:rPr>
          <w:color w:val="000000"/>
          <w:sz w:val="28"/>
          <w:szCs w:val="28"/>
          <w:lang w:val="ru-RU"/>
        </w:rPr>
        <w:t>почтовый адрес, исходящий номер и дата.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7" w:name="z107"/>
      <w:bookmarkEnd w:id="8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Жалоба подписывается услугополучателем.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8" w:name="z108"/>
      <w:bookmarkEnd w:id="87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11. Жалоба услугополучателя, поступившая на имя руководителя услугодателя, в соответствии с пунктом 2 статьи 25 Закона подлежит рассмотрению в течени</w:t>
      </w:r>
      <w:proofErr w:type="gramStart"/>
      <w:r w:rsidRPr="005B486A">
        <w:rPr>
          <w:color w:val="000000"/>
          <w:sz w:val="28"/>
          <w:szCs w:val="28"/>
          <w:lang w:val="ru-RU"/>
        </w:rPr>
        <w:t>и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пяти рабочих</w:t>
      </w:r>
      <w:r w:rsidRPr="005B486A">
        <w:rPr>
          <w:color w:val="000000"/>
          <w:sz w:val="28"/>
          <w:szCs w:val="28"/>
          <w:lang w:val="ru-RU"/>
        </w:rPr>
        <w:t xml:space="preserve">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9" w:name="z109"/>
      <w:bookmarkEnd w:id="8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12. Жалоба услугополучателя, поступившая в адрес уполномоченного органа по оценке и </w:t>
      </w:r>
      <w:proofErr w:type="gramStart"/>
      <w:r w:rsidRPr="005B486A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0" w:name="z110"/>
      <w:bookmarkEnd w:id="89"/>
      <w:r w:rsidRPr="005B486A">
        <w:rPr>
          <w:color w:val="000000"/>
          <w:sz w:val="28"/>
          <w:szCs w:val="28"/>
        </w:rPr>
        <w:t>    </w:t>
      </w:r>
      <w:r w:rsidRPr="005B486A">
        <w:rPr>
          <w:color w:val="000000"/>
          <w:sz w:val="28"/>
          <w:szCs w:val="28"/>
        </w:rPr>
        <w:t> </w:t>
      </w:r>
      <w:r w:rsidRPr="005B486A">
        <w:rPr>
          <w:color w:val="000000"/>
          <w:sz w:val="28"/>
          <w:szCs w:val="28"/>
          <w:lang w:val="ru-RU"/>
        </w:rPr>
        <w:t xml:space="preserve"> 13.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/>
      </w:tblPr>
      <w:tblGrid>
        <w:gridCol w:w="5281"/>
        <w:gridCol w:w="4388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1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услуги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"Выдача разрешения на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временный вывоз за пределы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Национального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архивного фонда, находящихся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собственности"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(наименование услугодателя)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(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фамилия, имя, отчество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(при его наличии)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услугополучателя)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место жительства (для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физического лица/юридический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адрес (для юридического лица):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контактный телефон: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индивидуальный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идентификационный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номер/бизне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с-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идентификационный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номер:______________________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1" w:name="z114"/>
      <w:r w:rsidRPr="005B486A">
        <w:rPr>
          <w:b/>
          <w:color w:val="000000"/>
          <w:sz w:val="28"/>
          <w:szCs w:val="28"/>
          <w:lang w:val="ru-RU"/>
        </w:rPr>
        <w:lastRenderedPageBreak/>
        <w:t xml:space="preserve"> 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Заявление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2" w:name="z115"/>
      <w:bookmarkEnd w:id="9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Прошу выдать разрешение на временный вывоз за пределы Республики Казахстан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следующего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 (-</w:t>
      </w:r>
      <w:proofErr w:type="gramEnd"/>
      <w:r w:rsidRPr="005B486A">
        <w:rPr>
          <w:color w:val="000000"/>
          <w:sz w:val="28"/>
          <w:szCs w:val="28"/>
          <w:lang w:val="ru-RU"/>
        </w:rPr>
        <w:t>их) документа (-ов) Национального архивного фонда, находящихся в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государственной собственности: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(наименование)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Цель вывоза: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Наименование страны, куда вывозятся документ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 (-</w:t>
      </w:r>
      <w:proofErr w:type="gramEnd"/>
      <w:r w:rsidRPr="005B486A">
        <w:rPr>
          <w:color w:val="000000"/>
          <w:sz w:val="28"/>
          <w:szCs w:val="28"/>
          <w:lang w:val="ru-RU"/>
        </w:rPr>
        <w:t>ы): 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Срок вывоза: ______________</w:t>
      </w:r>
      <w:r w:rsidRPr="005B486A">
        <w:rPr>
          <w:color w:val="000000"/>
          <w:sz w:val="28"/>
          <w:szCs w:val="28"/>
          <w:lang w:val="ru-RU"/>
        </w:rPr>
        <w:t>________________________________________________.</w:t>
      </w:r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  <w:lang w:val="ru-RU"/>
        </w:rPr>
        <w:t>Данные услугополучателя: __________________________________________________,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(для физического лица – адрес места жительства, почтовый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</w:t>
      </w:r>
      <w:r w:rsidRPr="005B486A">
        <w:rPr>
          <w:color w:val="000000"/>
          <w:sz w:val="28"/>
          <w:szCs w:val="28"/>
          <w:lang w:val="ru-RU"/>
        </w:rPr>
        <w:t>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индекс, электронная почта, телефоны, факс, индивидуальный идентификационный номер;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для юридического лица - юридический адрес, почтовый индекс, электронная почта,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lastRenderedPageBreak/>
        <w:t>________________</w:t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телефоны, факс, бизнес-идентификационный номер)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Согласен на использование сведений, составляющих охраняемую законом тайну,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содержащихся в информационных системах.</w:t>
      </w:r>
      <w:proofErr w:type="gramEnd"/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 Фамилия,</w:t>
      </w:r>
      <w:r w:rsidRPr="005B486A">
        <w:rPr>
          <w:color w:val="000000"/>
          <w:sz w:val="28"/>
          <w:szCs w:val="28"/>
          <w:lang w:val="ru-RU"/>
        </w:rPr>
        <w:t xml:space="preserve"> имя, отчество (при наличии)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услугополучателя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(подпись)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"__" ______________ 20___года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Место для печати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(для юридического лица)</w:t>
      </w:r>
    </w:p>
    <w:tbl>
      <w:tblPr>
        <w:tblW w:w="0" w:type="auto"/>
        <w:tblCellSpacing w:w="0" w:type="auto"/>
        <w:tblLook w:val="04A0"/>
      </w:tblPr>
      <w:tblGrid>
        <w:gridCol w:w="442"/>
        <w:gridCol w:w="2782"/>
        <w:gridCol w:w="2671"/>
        <w:gridCol w:w="3738"/>
        <w:gridCol w:w="36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"Выдача разрешения на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временный вывоз за пред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елы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Национального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архивного фонда, находящихся 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собственности"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"Выдача разрешения на временный вывоз за пределы Республики Казахстан документов Национального архивного фонда,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находящихся в государственной собственности"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Наименование услугодателя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Министерство культуры и спорта Республики Казахстан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 xml:space="preserve"> Способы предоставления государственной услуги 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Некоммерческое акционерное общество "Государственная корпорация "Правительство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для граждан" (далее – Государственная корпорация), веб-портал "электронного правительства" </w:t>
            </w:r>
            <w:r w:rsidRPr="005B486A">
              <w:rPr>
                <w:color w:val="000000"/>
                <w:sz w:val="28"/>
                <w:szCs w:val="28"/>
              </w:rPr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egov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(далее – портал)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Срок оказания – 30 (тридцать) календарных дней.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Электр</w:t>
            </w:r>
            <w:r w:rsidRPr="005B486A">
              <w:rPr>
                <w:color w:val="000000"/>
                <w:sz w:val="28"/>
                <w:szCs w:val="28"/>
              </w:rPr>
              <w:t>онная и бумажная.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собственности (далее – разрешение) либо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мотивированный отказ в оказании государственной услуги.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 Казахстан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Бесплатно.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93" w:name="z117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В соответствии с Трудовым кодексом Республики Казахстан от 23 ноября 2015 года: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ов без перерыва на обед, за исключением воскресенья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ортал – круглосуточно, за исключением технических перерывов, связанных с проведением ремонтных работ (при обращении услугополучателяпосле окончания рабочего времени, в выходные и праздничные дни, прием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93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94" w:name="z119"/>
            <w:r w:rsidRPr="005B486A">
              <w:rPr>
                <w:color w:val="000000"/>
                <w:sz w:val="28"/>
                <w:szCs w:val="28"/>
                <w:lang w:val="ru-RU"/>
              </w:rPr>
              <w:t>В Государственную корпорацию: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заявление по форме, согласно приложению 1 к наст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оящим Правилам;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2) документ удостоверяющий личность, 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документ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личности, работник ус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лугодателя воспроизводит копию удостоверения личности для идентификации, после чего возвращает его оригинал услугополучателю);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3) перечень документов Национального архивного фонда Республики Казахстан, находящихся в государственной собственности, на времен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ный вывоз которых запрашивается разрешение по форме согласно приложению 1 к настоящему стандарту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государственной услуги; </w:t>
            </w:r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4) справка государственного архива о наличии страховых копий запрашиваемых документов по форме согласно приложению 50 к Формам докумен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порта Республики Казахстан от 12 марта 2019 года № 62 (зарегистрирован в Реестре государственной регистрации нормативных правовых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актов под № 18392) (далее – Формы);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портал: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запрос в форме электронного документа, удостоверенного электронной цифровой под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писью (далее – ЭЦП) услугополучателя, либо с помощью ввода одноразового пароля;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орме согласно приложению 1 к настоящему стандарту государственной услуги в форме электронной копии документа;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электронная справка государственного архива о наличии страховых копий запрашиваемых документов по форме согласно приложению </w:t>
            </w:r>
            <w:r w:rsidRPr="005B486A">
              <w:rPr>
                <w:color w:val="000000"/>
                <w:sz w:val="28"/>
                <w:szCs w:val="28"/>
              </w:rPr>
              <w:t>50 к Формам.</w:t>
            </w:r>
          </w:p>
        </w:tc>
        <w:bookmarkEnd w:id="94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95" w:name="z127"/>
            <w:r w:rsidRPr="005B486A">
              <w:rPr>
                <w:color w:val="000000"/>
                <w:sz w:val="28"/>
                <w:szCs w:val="28"/>
                <w:lang w:val="ru-RU"/>
              </w:rPr>
              <w:t>Основаниями для отказа в оказании государственной услуги являются: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установление недостоверности документов, представленных услугополучателем для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получения государственной услуги, и (или) данных (сведений), содержащихся в них;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от 15 марта 199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9 года "О государственных секретах".</w:t>
            </w:r>
          </w:p>
        </w:tc>
        <w:bookmarkEnd w:id="95"/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Иные требования с учетом особенностей оказания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государственной услуги, в том числе оказываемой в электронной форме. </w:t>
            </w:r>
          </w:p>
        </w:tc>
        <w:tc>
          <w:tcPr>
            <w:tcW w:w="99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96" w:name="z129"/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Услугополучатель получает государственную услугу в электронной форме через портал при условии нал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ичия у него ЭЦП.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 w:rsidRPr="005B486A">
              <w:rPr>
                <w:color w:val="000000"/>
                <w:sz w:val="28"/>
                <w:szCs w:val="28"/>
              </w:rPr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m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5B486A">
              <w:rPr>
                <w:color w:val="000000"/>
                <w:sz w:val="28"/>
                <w:szCs w:val="28"/>
              </w:rPr>
              <w:t>s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в разделе "Государственные услуги". </w:t>
            </w:r>
            <w:r w:rsidRPr="005B486A">
              <w:rPr>
                <w:color w:val="000000"/>
                <w:sz w:val="28"/>
                <w:szCs w:val="28"/>
              </w:rPr>
              <w:t>Единый контакт-центр по вопросам оказания государственных услуг: 1</w:t>
            </w:r>
            <w:r w:rsidRPr="005B486A">
              <w:rPr>
                <w:color w:val="000000"/>
                <w:sz w:val="28"/>
                <w:szCs w:val="28"/>
              </w:rPr>
              <w:t>414, 8-800-080-7777.</w:t>
            </w:r>
          </w:p>
        </w:tc>
        <w:bookmarkEnd w:id="96"/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3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"Выдача разрешения на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временный вывоз за пределы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Национального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архивного фонда, находящихся 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собственности"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7" w:name="z13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Наименование Государственный Наименование уполномоченного органа Герб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Республики уполномоченного (на государственном языке) Казахстан органа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(на русском языке)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Разрешение №___ на право временного вывоза за пределы Республики Казахстан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 xml:space="preserve">документов </w:t>
      </w:r>
      <w:r w:rsidRPr="005B486A">
        <w:rPr>
          <w:color w:val="000000"/>
          <w:sz w:val="28"/>
          <w:szCs w:val="28"/>
          <w:lang w:val="ru-RU"/>
        </w:rPr>
        <w:t>Национального архивного фонда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Выдано 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(наименование юридического лица, фамилия, имя, отчество должностного лица)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н</w:t>
      </w:r>
      <w:r w:rsidRPr="005B486A">
        <w:rPr>
          <w:color w:val="000000"/>
          <w:sz w:val="28"/>
          <w:szCs w:val="28"/>
          <w:lang w:val="ru-RU"/>
        </w:rPr>
        <w:t>а право временного вывоза документов Национального архивного фонда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Республики Казахстан согласно прилагаемому перечню на ___ листах.</w:t>
      </w:r>
      <w:proofErr w:type="gramEnd"/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 xml:space="preserve">Документы временно вывозятся </w:t>
      </w:r>
      <w:proofErr w:type="gramStart"/>
      <w:r w:rsidRPr="005B486A">
        <w:rPr>
          <w:color w:val="000000"/>
          <w:sz w:val="28"/>
          <w:szCs w:val="28"/>
          <w:lang w:val="ru-RU"/>
        </w:rPr>
        <w:t>в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______________________ (страна).</w:t>
      </w:r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  <w:lang w:val="ru-RU"/>
        </w:rPr>
        <w:t>Цель временного вывоза: экспонирование, реставрационные раб</w:t>
      </w:r>
      <w:r w:rsidRPr="005B486A">
        <w:rPr>
          <w:color w:val="000000"/>
          <w:sz w:val="28"/>
          <w:szCs w:val="28"/>
          <w:lang w:val="ru-RU"/>
        </w:rPr>
        <w:t>оты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(нужное подчеркнуть), иные случаи (указать)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Срок нахождения в период с _______________ до _______________.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Временный вывоз разрешен на о</w:t>
      </w:r>
      <w:r w:rsidRPr="005B486A">
        <w:rPr>
          <w:color w:val="000000"/>
          <w:sz w:val="28"/>
          <w:szCs w:val="28"/>
          <w:lang w:val="ru-RU"/>
        </w:rPr>
        <w:t>сновании 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Руководитель государственного органа ______________ 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lastRenderedPageBreak/>
        <w:t>(подпись) (Ф.И.О.)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(наименование должности с указанием организ</w:t>
      </w:r>
      <w:r w:rsidRPr="005B486A">
        <w:rPr>
          <w:color w:val="000000"/>
          <w:sz w:val="28"/>
          <w:szCs w:val="28"/>
          <w:lang w:val="ru-RU"/>
        </w:rPr>
        <w:t>ации)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М.П.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"___" __________ 20___г. 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(место выдачи)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Отметки таможенной и пограничной служб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745"/>
        <w:gridCol w:w="3924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4 к Стандарту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государственной услуги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"Выдача разрешения на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временный вывоз за пределы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документов Национального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ого фонда, находящихся 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собственности"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8" w:name="z135"/>
      <w:r w:rsidRPr="005B486A">
        <w:rPr>
          <w:b/>
          <w:color w:val="000000"/>
          <w:sz w:val="28"/>
          <w:szCs w:val="28"/>
          <w:lang w:val="ru-RU"/>
        </w:rPr>
        <w:t xml:space="preserve"> Перечень документов Национального архивного фонда Республики Казахстан, на временный вывоз которых запрашивается разрешение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65"/>
        <w:gridCol w:w="3958"/>
        <w:gridCol w:w="2512"/>
        <w:gridCol w:w="1619"/>
      </w:tblGrid>
      <w:tr w:rsidR="005929F3" w:rsidRPr="005B486A">
        <w:trPr>
          <w:trHeight w:val="30"/>
          <w:tblCellSpacing w:w="0" w:type="auto"/>
        </w:trPr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5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Описание документа, дела (единицы хранения)*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Поисковые данные**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Физическое состояние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</w:rPr>
      </w:pPr>
      <w:bookmarkStart w:id="99" w:name="z13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Всего в перечень включено_____________________ единиц хранения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(цифрами и прописью)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Заявитель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(Наименование должности _______________ 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 указанием наименования (подпись) (Ф.И.О.)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организации)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МП.</w:t>
      </w:r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  <w:lang w:val="ru-RU"/>
        </w:rPr>
        <w:t>Примечания: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* наряду с названием документа, дела (единицы хранения) указывается носитель и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способ воспроизведения информации, подлинность или копийность, характерные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внешние признаки, размеры;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** указывается место хранения документа, дела (единиц хранения)</w:t>
      </w:r>
      <w:r w:rsidRPr="005B486A">
        <w:rPr>
          <w:color w:val="000000"/>
          <w:sz w:val="28"/>
          <w:szCs w:val="28"/>
          <w:lang w:val="ru-RU"/>
        </w:rPr>
        <w:t>, название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государственного архива, номер фонда, описи, единицы хранения; количество листов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(если в перечень включены отдельные документы дела, указываются номера листов).</w:t>
      </w:r>
      <w:proofErr w:type="gramEnd"/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</w:rPr>
        <w:t>Подпись руководителя и печать ставятся на каждом листе.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41"/>
        <w:gridCol w:w="3828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B486A" w:rsidRDefault="005B486A" w:rsidP="005B48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Приложение 3 к приказу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Мин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истр культуры и спорта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29 мая 2020 года № 159</w:t>
            </w:r>
          </w:p>
        </w:tc>
      </w:tr>
    </w:tbl>
    <w:p w:rsidR="005B486A" w:rsidRDefault="005B486A" w:rsidP="005B486A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00" w:name="z138"/>
      <w:r w:rsidRPr="005B486A">
        <w:rPr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t>Правила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</w:r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1" w:name="z139"/>
      <w:bookmarkEnd w:id="100"/>
      <w:r w:rsidRPr="005B486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2" w:name="z140"/>
      <w:bookmarkEnd w:id="101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5B486A">
        <w:rPr>
          <w:color w:val="000000"/>
          <w:sz w:val="28"/>
          <w:szCs w:val="28"/>
          <w:lang w:val="ru-RU"/>
        </w:rPr>
        <w:t>Настоящие Пра</w:t>
      </w:r>
      <w:r w:rsidRPr="005B486A">
        <w:rPr>
          <w:color w:val="000000"/>
          <w:sz w:val="28"/>
          <w:szCs w:val="28"/>
          <w:lang w:val="ru-RU"/>
        </w:rPr>
        <w:t>вила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Правила) разработаны в соответствии с подпун</w:t>
      </w:r>
      <w:r w:rsidRPr="005B486A">
        <w:rPr>
          <w:color w:val="000000"/>
          <w:sz w:val="28"/>
          <w:szCs w:val="28"/>
          <w:lang w:val="ru-RU"/>
        </w:rPr>
        <w:t>ктом 6) пункта 2 статьи 18 Закона Республики Казахстан от 22 декабря 1998 года "О Национальном архивном фонде и архивах" и подпунктом 1) статьи 10 Закона Республики Казахстан от 15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апреля 2013 года "О государственных услугах" (далее – Закон) и определяют п</w:t>
      </w:r>
      <w:r w:rsidRPr="005B486A">
        <w:rPr>
          <w:color w:val="000000"/>
          <w:sz w:val="28"/>
          <w:szCs w:val="28"/>
          <w:lang w:val="ru-RU"/>
        </w:rPr>
        <w:t>орядок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3" w:name="z141"/>
      <w:bookmarkEnd w:id="10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2. В настоя</w:t>
      </w:r>
      <w:r w:rsidRPr="005B486A">
        <w:rPr>
          <w:color w:val="000000"/>
          <w:sz w:val="28"/>
          <w:szCs w:val="28"/>
          <w:lang w:val="ru-RU"/>
        </w:rPr>
        <w:t>щих Правилах используются следующие понятия: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4" w:name="z142"/>
      <w:bookmarkEnd w:id="10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</w:t>
      </w:r>
      <w:r w:rsidRPr="005B486A">
        <w:rPr>
          <w:color w:val="000000"/>
          <w:sz w:val="28"/>
          <w:szCs w:val="28"/>
          <w:lang w:val="ru-RU"/>
        </w:rPr>
        <w:t>архивных документов, на основании которых она составлена, имеющая юридическую силу (подлинника);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5" w:name="z143"/>
      <w:bookmarkEnd w:id="104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2) архивная копия – копия, дословно воспроизводящая текст архивного документа, с указанием архивного шифра и номеров листов единицы хранения, оформленна</w:t>
      </w:r>
      <w:r w:rsidRPr="005B486A">
        <w:rPr>
          <w:color w:val="000000"/>
          <w:sz w:val="28"/>
          <w:szCs w:val="28"/>
          <w:lang w:val="ru-RU"/>
        </w:rPr>
        <w:t>я в соответствии с пунктом 431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утвержденных постановлением Правительства</w:t>
      </w:r>
      <w:r w:rsidRPr="005B486A">
        <w:rPr>
          <w:color w:val="000000"/>
          <w:sz w:val="28"/>
          <w:szCs w:val="28"/>
          <w:lang w:val="ru-RU"/>
        </w:rPr>
        <w:t xml:space="preserve"> Республики Казахстан от 20 сентября 2018 года № 576;</w:t>
      </w:r>
      <w:proofErr w:type="gramEnd"/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6" w:name="z144"/>
      <w:bookmarkEnd w:id="10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</w:t>
      </w:r>
      <w:r w:rsidRPr="005B486A">
        <w:rPr>
          <w:color w:val="000000"/>
          <w:sz w:val="28"/>
          <w:szCs w:val="28"/>
          <w:lang w:val="ru-RU"/>
        </w:rPr>
        <w:t>ного шифра и номеров листов единицы хранения;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7" w:name="z145"/>
      <w:bookmarkEnd w:id="10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</w:t>
      </w:r>
      <w:r w:rsidRPr="005B486A">
        <w:rPr>
          <w:color w:val="000000"/>
          <w:sz w:val="28"/>
          <w:szCs w:val="28"/>
          <w:lang w:val="ru-RU"/>
        </w:rPr>
        <w:t>ьного архивного фонда;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8" w:name="z146"/>
      <w:bookmarkEnd w:id="10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5) центральный государственный архив – государственный архив, находящийся в ведении центрального исполнительного органа, </w:t>
      </w:r>
      <w:r w:rsidRPr="005B486A">
        <w:rPr>
          <w:color w:val="000000"/>
          <w:sz w:val="28"/>
          <w:szCs w:val="28"/>
          <w:lang w:val="ru-RU"/>
        </w:rPr>
        <w:lastRenderedPageBreak/>
        <w:t>осуществляющего руководство в сфере архивного дела и документационного обеспечения управления.</w:t>
      </w:r>
    </w:p>
    <w:p w:rsidR="005929F3" w:rsidRDefault="005B486A" w:rsidP="005B486A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09" w:name="z147"/>
      <w:bookmarkEnd w:id="10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3. Го</w:t>
      </w:r>
      <w:r w:rsidRPr="005B486A">
        <w:rPr>
          <w:color w:val="000000"/>
          <w:sz w:val="28"/>
          <w:szCs w:val="28"/>
          <w:lang w:val="ru-RU"/>
        </w:rPr>
        <w:t>сударственная услуга оказывается Министерством культуры и спорта Республики Казахстан (далее – услугодатель).</w:t>
      </w:r>
    </w:p>
    <w:p w:rsidR="005B486A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10" w:name="z148"/>
      <w:bookmarkEnd w:id="109"/>
      <w:r w:rsidRPr="005B486A">
        <w:rPr>
          <w:b/>
          <w:color w:val="000000"/>
          <w:sz w:val="28"/>
          <w:szCs w:val="28"/>
          <w:lang w:val="ru-RU"/>
        </w:rPr>
        <w:t>Глава 2. Порядок оказания государственной услуги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1" w:name="z149"/>
      <w:bookmarkEnd w:id="110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4. Для получения государственной услуги физические и юридические лица (далее – услугополу</w:t>
      </w:r>
      <w:r w:rsidRPr="005B486A">
        <w:rPr>
          <w:color w:val="000000"/>
          <w:sz w:val="28"/>
          <w:szCs w:val="28"/>
          <w:lang w:val="ru-RU"/>
        </w:rPr>
        <w:t>чатель) обращаются к услугодателю с заявлением на проставление апостиля по форме согласно приложению 1 к настоящим Правилам через некоммерческое акционерное общество "Государственная корпорация "Правительство для граждан" (далее – Государственная корпораци</w:t>
      </w:r>
      <w:r w:rsidRPr="005B486A">
        <w:rPr>
          <w:color w:val="000000"/>
          <w:sz w:val="28"/>
          <w:szCs w:val="28"/>
          <w:lang w:val="ru-RU"/>
        </w:rPr>
        <w:t xml:space="preserve">я) либо веб-портал "электронного правительства" </w:t>
      </w:r>
      <w:r w:rsidRPr="005B486A">
        <w:rPr>
          <w:color w:val="000000"/>
          <w:sz w:val="28"/>
          <w:szCs w:val="28"/>
        </w:rPr>
        <w:t>www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egov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 xml:space="preserve"> (далее – портал).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2" w:name="z150"/>
      <w:bookmarkEnd w:id="111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 изложены </w:t>
      </w:r>
      <w:r w:rsidRPr="005B486A">
        <w:rPr>
          <w:color w:val="000000"/>
          <w:sz w:val="28"/>
          <w:szCs w:val="28"/>
          <w:lang w:val="ru-RU"/>
        </w:rPr>
        <w:t>в стандарте государственной услуги согласно приложению 2 к настоящим Правилам.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3" w:name="z151"/>
      <w:bookmarkEnd w:id="11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5. При обращении в Государственную корпорацию день приема документов не входит в срок оказания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4" w:name="z152"/>
      <w:bookmarkEnd w:id="11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случаях представления услугополучателем непо</w:t>
      </w:r>
      <w:r w:rsidRPr="005B486A">
        <w:rPr>
          <w:color w:val="000000"/>
          <w:sz w:val="28"/>
          <w:szCs w:val="28"/>
          <w:lang w:val="ru-RU"/>
        </w:rPr>
        <w:t>лного пакета документов и (или) документов с истекшим сроком действия в Государственную корпорацию работник Государственной корпорации отказывает в приеме заявления.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5" w:name="z153"/>
      <w:bookmarkEnd w:id="11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Поступившее заявление услугодателя через Государственную корпорацию, либо портал раб</w:t>
      </w:r>
      <w:r w:rsidRPr="005B486A">
        <w:rPr>
          <w:color w:val="000000"/>
          <w:sz w:val="28"/>
          <w:szCs w:val="28"/>
          <w:lang w:val="ru-RU"/>
        </w:rPr>
        <w:t>отник канцелярии в течение 1 (одного) рабочего дня передает ответственному исполнителю (в случае поступления после 17.30 часов заявление регистрируется на следующий рабочий день).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6" w:name="z154"/>
      <w:bookmarkEnd w:id="11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Сроки оказания государственной услуги для подразделений Государственно</w:t>
      </w:r>
      <w:r w:rsidRPr="005B486A">
        <w:rPr>
          <w:color w:val="000000"/>
          <w:sz w:val="28"/>
          <w:szCs w:val="28"/>
          <w:lang w:val="ru-RU"/>
        </w:rPr>
        <w:t>й корпорации города Нур-Султан – 3 (три) рабочих дня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7" w:name="z155"/>
      <w:bookmarkEnd w:id="116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8" w:name="z156"/>
      <w:bookmarkEnd w:id="117"/>
      <w:r w:rsidRPr="005B486A">
        <w:rPr>
          <w:color w:val="000000"/>
          <w:sz w:val="28"/>
          <w:szCs w:val="28"/>
        </w:rPr>
        <w:t>    </w:t>
      </w:r>
      <w:r w:rsidRPr="005B486A">
        <w:rPr>
          <w:color w:val="000000"/>
          <w:sz w:val="28"/>
          <w:szCs w:val="28"/>
        </w:rPr>
        <w:t> </w:t>
      </w:r>
      <w:r w:rsidRPr="005B486A">
        <w:rPr>
          <w:color w:val="000000"/>
          <w:sz w:val="28"/>
          <w:szCs w:val="28"/>
          <w:lang w:val="ru-RU"/>
        </w:rPr>
        <w:t xml:space="preserve">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9" w:name="z157"/>
      <w:bookmarkEnd w:id="11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В случае обращения через портал в "личном кабинете" в истории обращений услугополучателя о</w:t>
      </w:r>
      <w:r w:rsidRPr="005B486A">
        <w:rPr>
          <w:color w:val="000000"/>
          <w:sz w:val="28"/>
          <w:szCs w:val="28"/>
          <w:lang w:val="ru-RU"/>
        </w:rPr>
        <w:t>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0" w:name="z158"/>
      <w:bookmarkEnd w:id="119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Услугодатель в соответствии с пунктом 11) пункта 2</w:t>
      </w:r>
      <w:r w:rsidRPr="005B486A">
        <w:rPr>
          <w:color w:val="000000"/>
          <w:sz w:val="28"/>
          <w:szCs w:val="28"/>
          <w:lang w:val="ru-RU"/>
        </w:rPr>
        <w:t xml:space="preserve">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</w:t>
      </w:r>
    </w:p>
    <w:p w:rsidR="005B486A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21" w:name="z159"/>
      <w:bookmarkEnd w:id="120"/>
    </w:p>
    <w:p w:rsidR="005929F3" w:rsidRDefault="005B486A" w:rsidP="005B486A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5B486A">
        <w:rPr>
          <w:b/>
          <w:color w:val="000000"/>
          <w:sz w:val="28"/>
          <w:szCs w:val="28"/>
          <w:lang w:val="ru-RU"/>
        </w:rPr>
        <w:lastRenderedPageBreak/>
        <w:t>Глава 3. Порядок обжалования</w:t>
      </w:r>
      <w:r w:rsidRPr="005B486A">
        <w:rPr>
          <w:b/>
          <w:color w:val="000000"/>
          <w:sz w:val="28"/>
          <w:szCs w:val="28"/>
          <w:lang w:val="ru-RU"/>
        </w:rPr>
        <w:t xml:space="preserve"> решений, действий (бездействия) услугодателя</w:t>
      </w:r>
    </w:p>
    <w:p w:rsidR="005B486A" w:rsidRPr="005B486A" w:rsidRDefault="005B486A" w:rsidP="005B486A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2" w:name="z160"/>
      <w:bookmarkEnd w:id="121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6.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</w:t>
      </w:r>
      <w:r w:rsidRPr="005B486A">
        <w:rPr>
          <w:color w:val="000000"/>
          <w:sz w:val="28"/>
          <w:szCs w:val="28"/>
          <w:lang w:val="ru-RU"/>
        </w:rPr>
        <w:t xml:space="preserve">указанным на интернет-ресурсе услуголателя </w:t>
      </w:r>
      <w:r w:rsidRPr="005B486A">
        <w:rPr>
          <w:color w:val="000000"/>
          <w:sz w:val="28"/>
          <w:szCs w:val="28"/>
        </w:rPr>
        <w:t>www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m</w:t>
      </w:r>
      <w:r w:rsidRPr="005B486A">
        <w:rPr>
          <w:color w:val="000000"/>
          <w:sz w:val="28"/>
          <w:szCs w:val="28"/>
          <w:lang w:val="ru-RU"/>
        </w:rPr>
        <w:t>с</w:t>
      </w:r>
      <w:r w:rsidRPr="005B486A">
        <w:rPr>
          <w:color w:val="000000"/>
          <w:sz w:val="28"/>
          <w:szCs w:val="28"/>
        </w:rPr>
        <w:t>s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gov</w:t>
      </w:r>
      <w:r w:rsidRPr="005B486A">
        <w:rPr>
          <w:color w:val="000000"/>
          <w:sz w:val="28"/>
          <w:szCs w:val="28"/>
          <w:lang w:val="ru-RU"/>
        </w:rPr>
        <w:t>.</w:t>
      </w:r>
      <w:r w:rsidRPr="005B486A">
        <w:rPr>
          <w:color w:val="000000"/>
          <w:sz w:val="28"/>
          <w:szCs w:val="28"/>
        </w:rPr>
        <w:t>kz</w:t>
      </w:r>
      <w:r w:rsidRPr="005B486A">
        <w:rPr>
          <w:color w:val="000000"/>
          <w:sz w:val="28"/>
          <w:szCs w:val="28"/>
          <w:lang w:val="ru-RU"/>
        </w:rPr>
        <w:t>, либо на имя руководителя услугодателя по адресу: 010000, город Нур-Султан, Есильский район, проспект Мәңгілік</w:t>
      </w:r>
      <w:proofErr w:type="gramStart"/>
      <w:r w:rsidRPr="005B486A">
        <w:rPr>
          <w:color w:val="000000"/>
          <w:sz w:val="28"/>
          <w:szCs w:val="28"/>
          <w:lang w:val="ru-RU"/>
        </w:rPr>
        <w:t xml:space="preserve"> Е</w:t>
      </w:r>
      <w:proofErr w:type="gramEnd"/>
      <w:r w:rsidRPr="005B486A">
        <w:rPr>
          <w:color w:val="000000"/>
          <w:sz w:val="28"/>
          <w:szCs w:val="28"/>
          <w:lang w:val="ru-RU"/>
        </w:rPr>
        <w:t>л, дом 8, здание "Дом министерств", подъезд № 15.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3" w:name="z161"/>
      <w:bookmarkEnd w:id="122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7. Жалоба на решения, действия</w:t>
      </w:r>
      <w:r w:rsidRPr="005B486A">
        <w:rPr>
          <w:color w:val="000000"/>
          <w:sz w:val="28"/>
          <w:szCs w:val="28"/>
          <w:lang w:val="ru-RU"/>
        </w:rPr>
        <w:t xml:space="preserve"> (бездействия) услугодателя по вопросам оказания государственных услуг подается на имя руководителя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4" w:name="z162"/>
      <w:bookmarkEnd w:id="123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8. Жалоба подается в письменном виде по почте, через канцелярию услугодателя.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5" w:name="z163"/>
      <w:bookmarkEnd w:id="124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9. При принятии жалобы услугополучателям указываются</w:t>
      </w:r>
      <w:r w:rsidRPr="005B486A">
        <w:rPr>
          <w:color w:val="000000"/>
          <w:sz w:val="28"/>
          <w:szCs w:val="28"/>
          <w:lang w:val="ru-RU"/>
        </w:rPr>
        <w:t xml:space="preserve"> его фамилия, имя, отчество (при наличии), почтовый адрес, исходящий номер и дата.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6" w:name="z164"/>
      <w:bookmarkEnd w:id="125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Жалоба подписывается услугопаолучателем.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7" w:name="z165"/>
      <w:bookmarkEnd w:id="126"/>
      <w:r w:rsidRPr="005B486A">
        <w:rPr>
          <w:color w:val="000000"/>
          <w:sz w:val="28"/>
          <w:szCs w:val="28"/>
          <w:lang w:val="ru-RU"/>
        </w:rPr>
        <w:t xml:space="preserve"> </w:t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10. Жалоба услугополучателя, поступившая на имя руководителя услугодателя, в соответствии с пунктом 2 статьи 25 Закона </w:t>
      </w:r>
      <w:r w:rsidRPr="005B486A">
        <w:rPr>
          <w:color w:val="000000"/>
          <w:sz w:val="28"/>
          <w:szCs w:val="28"/>
          <w:lang w:val="ru-RU"/>
        </w:rPr>
        <w:t>подлежит рассмотрению в течени</w:t>
      </w:r>
      <w:proofErr w:type="gramStart"/>
      <w:r w:rsidRPr="005B486A">
        <w:rPr>
          <w:color w:val="000000"/>
          <w:sz w:val="28"/>
          <w:szCs w:val="28"/>
          <w:lang w:val="ru-RU"/>
        </w:rPr>
        <w:t>и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пяти рабочих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8" w:name="z166"/>
      <w:bookmarkEnd w:id="127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11. Жалоба услугополучателя, поступившая в адрес уполномоченного органа по оценке и </w:t>
      </w:r>
      <w:proofErr w:type="gramStart"/>
      <w:r w:rsidRPr="005B486A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</w:t>
      </w:r>
      <w:r w:rsidRPr="005B486A">
        <w:rPr>
          <w:color w:val="000000"/>
          <w:sz w:val="28"/>
          <w:szCs w:val="28"/>
          <w:lang w:val="ru-RU"/>
        </w:rPr>
        <w:t>ати рабочих дней со дня ее регистрации.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9" w:name="z167"/>
      <w:bookmarkEnd w:id="128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12.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Казахстан.</w:t>
      </w:r>
    </w:p>
    <w:tbl>
      <w:tblPr>
        <w:tblW w:w="0" w:type="auto"/>
        <w:tblCellSpacing w:w="0" w:type="auto"/>
        <w:tblLook w:val="04A0"/>
      </w:tblPr>
      <w:tblGrid>
        <w:gridCol w:w="5281"/>
        <w:gridCol w:w="4388"/>
      </w:tblGrid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1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"Апостилирование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архивных справок 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копий архивных документов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или архивных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выписок, исходящих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из государственных архивов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 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направляемых зарубеж"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5929F3" w:rsidRPr="005B48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(наим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енование услугодателя)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от (фамилия, имя, отчество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(при наличии)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услугополучателя) место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жительства (для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физическоголица/юридический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адрес (для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__________________________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юридическоголица): контактный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телефон индивидуальный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идентификационныйномер/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бизнес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идентификационныйномер: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_________</w:t>
            </w:r>
            <w:proofErr w:type="gramEnd"/>
          </w:p>
        </w:tc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0" w:name="z171"/>
      <w:r w:rsidRPr="005B486A">
        <w:rPr>
          <w:b/>
          <w:color w:val="000000"/>
          <w:sz w:val="28"/>
          <w:szCs w:val="28"/>
          <w:lang w:val="ru-RU"/>
        </w:rPr>
        <w:lastRenderedPageBreak/>
        <w:t xml:space="preserve"> 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</w:t>
      </w:r>
      <w:r w:rsidRPr="005B486A">
        <w:rPr>
          <w:b/>
          <w:color w:val="000000"/>
          <w:sz w:val="28"/>
          <w:szCs w:val="28"/>
        </w:rPr>
        <w:t>     </w:t>
      </w:r>
      <w:r w:rsidRPr="005B486A">
        <w:rPr>
          <w:b/>
          <w:color w:val="000000"/>
          <w:sz w:val="28"/>
          <w:szCs w:val="28"/>
          <w:lang w:val="ru-RU"/>
        </w:rPr>
        <w:t xml:space="preserve"> Заявление</w:t>
      </w:r>
    </w:p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</w:rPr>
      </w:pPr>
      <w:bookmarkStart w:id="131" w:name="z172"/>
      <w:bookmarkEnd w:id="130"/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Прошу проставить штамп апостиля на 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</w:rPr>
        <w:t>     </w:t>
      </w:r>
      <w:r w:rsidRPr="005B486A">
        <w:rPr>
          <w:color w:val="000000"/>
          <w:sz w:val="28"/>
          <w:szCs w:val="28"/>
          <w:lang w:val="ru-RU"/>
        </w:rPr>
        <w:t xml:space="preserve"> __________________________________________________________________________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(архивной справке (заверенных копиях или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_________________________________________,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выданных государственным архивом</w:t>
      </w:r>
      <w:proofErr w:type="gramStart"/>
      <w:r w:rsidRPr="005B486A">
        <w:rPr>
          <w:color w:val="000000"/>
          <w:sz w:val="28"/>
          <w:szCs w:val="28"/>
          <w:lang w:val="ru-RU"/>
        </w:rPr>
        <w:t>.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486A">
        <w:rPr>
          <w:color w:val="000000"/>
          <w:sz w:val="28"/>
          <w:szCs w:val="28"/>
          <w:lang w:val="ru-RU"/>
        </w:rPr>
        <w:t>а</w:t>
      </w:r>
      <w:proofErr w:type="gramEnd"/>
      <w:r w:rsidRPr="005B486A">
        <w:rPr>
          <w:color w:val="000000"/>
          <w:sz w:val="28"/>
          <w:szCs w:val="28"/>
          <w:lang w:val="ru-RU"/>
        </w:rPr>
        <w:t>рхивных выписках из архивных документов).</w:t>
      </w:r>
      <w:r w:rsidRPr="005B486A">
        <w:rPr>
          <w:sz w:val="28"/>
          <w:szCs w:val="28"/>
          <w:lang w:val="ru-RU"/>
        </w:rPr>
        <w:br/>
      </w:r>
      <w:proofErr w:type="gramStart"/>
      <w:r w:rsidRPr="005B486A">
        <w:rPr>
          <w:color w:val="000000"/>
          <w:sz w:val="28"/>
          <w:szCs w:val="28"/>
          <w:lang w:val="ru-RU"/>
        </w:rPr>
        <w:t>Согласен</w:t>
      </w:r>
      <w:proofErr w:type="gramEnd"/>
      <w:r w:rsidRPr="005B486A">
        <w:rPr>
          <w:color w:val="000000"/>
          <w:sz w:val="28"/>
          <w:szCs w:val="28"/>
          <w:lang w:val="ru-RU"/>
        </w:rPr>
        <w:t xml:space="preserve"> на </w:t>
      </w:r>
      <w:r w:rsidRPr="005B486A">
        <w:rPr>
          <w:color w:val="000000"/>
          <w:sz w:val="28"/>
          <w:szCs w:val="28"/>
          <w:lang w:val="ru-RU"/>
        </w:rPr>
        <w:t>использование сведений, составляющих охраняемую законом тайну,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  <w:lang w:val="ru-RU"/>
        </w:rPr>
        <w:t>содержащихся в информационных системах.</w:t>
      </w:r>
      <w:r w:rsidRPr="005B486A">
        <w:rPr>
          <w:sz w:val="28"/>
          <w:szCs w:val="28"/>
          <w:lang w:val="ru-RU"/>
        </w:rPr>
        <w:br/>
      </w:r>
      <w:r w:rsidRPr="005B486A">
        <w:rPr>
          <w:color w:val="000000"/>
          <w:sz w:val="28"/>
          <w:szCs w:val="28"/>
        </w:rPr>
        <w:t>"__" ______________ 20___года ________</w:t>
      </w:r>
      <w:r w:rsidRPr="005B486A">
        <w:rPr>
          <w:sz w:val="28"/>
          <w:szCs w:val="28"/>
        </w:rPr>
        <w:br/>
      </w:r>
      <w:r w:rsidRPr="005B486A">
        <w:rPr>
          <w:color w:val="000000"/>
          <w:sz w:val="28"/>
          <w:szCs w:val="28"/>
        </w:rPr>
        <w:t>(подпись услугополучателя).</w:t>
      </w:r>
    </w:p>
    <w:tbl>
      <w:tblPr>
        <w:tblW w:w="0" w:type="auto"/>
        <w:tblCellSpacing w:w="0" w:type="auto"/>
        <w:tblLook w:val="04A0"/>
      </w:tblPr>
      <w:tblGrid>
        <w:gridCol w:w="419"/>
        <w:gridCol w:w="3033"/>
        <w:gridCol w:w="1874"/>
        <w:gridCol w:w="4323"/>
        <w:gridCol w:w="20"/>
      </w:tblGrid>
      <w:tr w:rsidR="005929F3" w:rsidRPr="005B486A" w:rsidTr="005B486A">
        <w:trPr>
          <w:trHeight w:val="30"/>
          <w:tblCellSpacing w:w="0" w:type="auto"/>
        </w:trPr>
        <w:tc>
          <w:tcPr>
            <w:tcW w:w="57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Приложение 2 к правилам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оказания государственной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услуги "Апостилирование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архивных сп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равок и копий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архивных документов или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архивных выписок, исходящих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из государственных архивов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Республики Казахстан и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направляемых за рубеж"</w:t>
            </w:r>
          </w:p>
        </w:tc>
      </w:tr>
      <w:tr w:rsidR="005929F3" w:rsidRP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Стандарт государственной услуги "Апостилирование архивных справок и копий архивных документов или архивных выписок,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исходящих из государственных архивов Республики Казахстан и направляемых за рубеж"</w:t>
            </w:r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Наименование услугодателя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Министерство культуры и спорта Республики Казахстан</w:t>
            </w:r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 xml:space="preserve"> Способы предоставления государственной услуги 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Некоммерческое акционерное общество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"Государственная корпорация "Правительство для граждан" (далее – Государственная корпорация), веб портал "электронного правительства" </w:t>
            </w:r>
            <w:r w:rsidRPr="005B486A">
              <w:rPr>
                <w:color w:val="000000"/>
                <w:sz w:val="28"/>
                <w:szCs w:val="28"/>
              </w:rPr>
              <w:lastRenderedPageBreak/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egov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(далее – портал)</w:t>
            </w:r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132" w:name="z174"/>
            <w:r w:rsidRPr="005B486A">
              <w:rPr>
                <w:color w:val="000000"/>
                <w:sz w:val="28"/>
                <w:szCs w:val="28"/>
                <w:lang w:val="ru-RU"/>
              </w:rPr>
              <w:t>Сроки оказания государственной услуги: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для подразд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елений Государственной корпорации города Нур-Султан – 3 (три) рабочих дня;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енной услуги).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</w:rPr>
              <w:t>3) на портале – 3 (три) рабочих дня.</w:t>
            </w:r>
          </w:p>
        </w:tc>
        <w:bookmarkEnd w:id="132"/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Бумажная.</w:t>
            </w:r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Результат оказания государственной услуги – штамп апостиля на архивных справках, копиях архивных документов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Размер оплаты, взимаемой с услугополучателя при оказании государственной услуги, и спос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обы ее взимания в случаях, предусмотренных законодательством Республики Казахстан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За оказание государственной услуги взимается государственная пошлина в соответствии с подпунктом 15) пункта 1 статьи 609 и подпунктом 7) статьи 615 Кодекса Республики Казахс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тан "О налогах и других обязательных платежах в бюджет (Налоговый кодекс)" от 25 декабря 2017 года,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мент.</w:t>
            </w:r>
            <w:proofErr w:type="gramEnd"/>
          </w:p>
        </w:tc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133" w:name="z177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В соответствии с Трудовым кодексом Республики Казахстан от 23 ноября 2015 года: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Государственная корпорация – с понедельника по субботу включительно, в соответствии с установленным графиком работы с 9-00 до 20-00 часов без перерыва 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а обед, за исключением воскресенья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>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ча результатов оказания государственной услуги осуществляется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следующим рабочим днем).</w:t>
            </w:r>
          </w:p>
        </w:tc>
        <w:bookmarkEnd w:id="133"/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134" w:name="z179"/>
            <w:r w:rsidRPr="005B486A">
              <w:rPr>
                <w:color w:val="000000"/>
                <w:sz w:val="28"/>
                <w:szCs w:val="28"/>
                <w:lang w:val="ru-RU"/>
              </w:rPr>
              <w:t>В Государственную корпорацию: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заявление на проставление апостиля по форме, согласно приложению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1 к настоящим Правилам;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 документ, удостоверяющий личность заявителя – для физического лица (для идентификации), копия учредительного документа – для юридического лица;</w:t>
            </w:r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3) выданная государственным архивом архивная справка по форме согласно приложению 50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стра культуры и спорта Республики Казахстан от 12 марта 2019 года № 62 (зарегистрирован в Реестре государственной регистрации нормативных правовых актов под № 18392) (далее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Формы) или копия архивного документа или архивная выписка по форме согласно прило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жению 51 к Формам, на которые необходимо проставить штамп апостиля;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4) документ, подтверждающий оплату в бюджет государственной пошлины;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на портал: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запрос в форме электронного документа, удостоверенного электронной цифровой подписью (далее – ЭЦП) услуго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получателя либо с помощью ввода одноразового пароля;</w:t>
            </w:r>
            <w:proofErr w:type="gramEnd"/>
            <w:r w:rsidRPr="005B486A">
              <w:rPr>
                <w:sz w:val="28"/>
                <w:szCs w:val="28"/>
                <w:lang w:val="ru-RU"/>
              </w:rPr>
              <w:br/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копия архивного документа либо электронная архивная выпис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ка или электронная копия архивной выписки согласно приложению 51 к Формам;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платежный шлюз "электронного правительства").</w:t>
            </w:r>
            <w:proofErr w:type="gramEnd"/>
          </w:p>
        </w:tc>
        <w:bookmarkEnd w:id="134"/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>Основан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ия для отказа в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135" w:name="z187"/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Основаниями для отказа в оказании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государственной услуги являются: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1) установления недостоверности документов, представленных услугополучателем для получе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ния государственной услуги, и (или) данных (сведений), содержащихся в них;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стандарта.</w:t>
            </w:r>
          </w:p>
        </w:tc>
        <w:bookmarkEnd w:id="135"/>
      </w:tr>
      <w:tr w:rsidR="005929F3" w:rsidRPr="005B486A" w:rsidTr="005B486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34" w:type="dxa"/>
          <w:trHeight w:val="30"/>
          <w:tblCellSpacing w:w="0" w:type="auto"/>
        </w:trPr>
        <w:tc>
          <w:tcPr>
            <w:tcW w:w="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B486A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Иные треб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65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9F3" w:rsidRPr="005B486A" w:rsidRDefault="005B486A" w:rsidP="005B486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136" w:name="z189"/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Услугополучатель получает информацию о порядке и статусе оказания государственной услуги в режиме удаленного доступа посредством "личного кабинета" 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портала, а также Единого </w:t>
            </w:r>
            <w:proofErr w:type="gramStart"/>
            <w:r w:rsidRPr="005B486A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sz w:val="28"/>
                <w:szCs w:val="28"/>
                <w:lang w:val="ru-RU"/>
              </w:rPr>
              <w:br/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 w:rsidRPr="005B486A">
              <w:rPr>
                <w:color w:val="000000"/>
                <w:sz w:val="28"/>
                <w:szCs w:val="28"/>
              </w:rPr>
              <w:t>www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gov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.</w:t>
            </w:r>
            <w:r w:rsidRPr="005B486A">
              <w:rPr>
                <w:color w:val="000000"/>
                <w:sz w:val="28"/>
                <w:szCs w:val="28"/>
              </w:rPr>
              <w:t>kz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/</w:t>
            </w:r>
            <w:r w:rsidRPr="005B486A">
              <w:rPr>
                <w:color w:val="000000"/>
                <w:sz w:val="28"/>
                <w:szCs w:val="28"/>
              </w:rPr>
              <w:t>memleket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/</w:t>
            </w:r>
            <w:r w:rsidRPr="005B486A">
              <w:rPr>
                <w:color w:val="000000"/>
                <w:sz w:val="28"/>
                <w:szCs w:val="28"/>
              </w:rPr>
              <w:t>entities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/</w:t>
            </w:r>
            <w:r w:rsidRPr="005B486A">
              <w:rPr>
                <w:color w:val="000000"/>
                <w:sz w:val="28"/>
                <w:szCs w:val="28"/>
              </w:rPr>
              <w:t>sport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 xml:space="preserve"> в разделе "Услуги" или Единый контакт-центр по вопросам оказания госуда</w:t>
            </w:r>
            <w:r w:rsidRPr="005B486A">
              <w:rPr>
                <w:color w:val="000000"/>
                <w:sz w:val="28"/>
                <w:szCs w:val="28"/>
                <w:lang w:val="ru-RU"/>
              </w:rPr>
              <w:t>рственных услуг 1414, 8 800 080 7777.</w:t>
            </w:r>
          </w:p>
        </w:tc>
        <w:bookmarkEnd w:id="136"/>
      </w:tr>
    </w:tbl>
    <w:p w:rsidR="005929F3" w:rsidRPr="005B486A" w:rsidRDefault="005B486A" w:rsidP="005B486A">
      <w:pPr>
        <w:spacing w:after="0" w:line="240" w:lineRule="auto"/>
        <w:jc w:val="both"/>
        <w:rPr>
          <w:sz w:val="28"/>
          <w:szCs w:val="28"/>
          <w:lang w:val="ru-RU"/>
        </w:rPr>
      </w:pPr>
      <w:r w:rsidRPr="005B486A">
        <w:rPr>
          <w:sz w:val="28"/>
          <w:szCs w:val="28"/>
          <w:lang w:val="ru-RU"/>
        </w:rPr>
        <w:br/>
      </w:r>
      <w:r w:rsidRPr="005B486A">
        <w:rPr>
          <w:sz w:val="28"/>
          <w:szCs w:val="28"/>
          <w:lang w:val="ru-RU"/>
        </w:rPr>
        <w:br/>
      </w:r>
    </w:p>
    <w:p w:rsidR="005929F3" w:rsidRPr="005B486A" w:rsidRDefault="005B486A" w:rsidP="005B486A">
      <w:pPr>
        <w:pStyle w:val="disclaimer"/>
        <w:spacing w:after="0" w:line="240" w:lineRule="auto"/>
        <w:jc w:val="both"/>
        <w:rPr>
          <w:sz w:val="28"/>
          <w:szCs w:val="28"/>
          <w:lang w:val="ru-RU"/>
        </w:rPr>
      </w:pPr>
      <w:r w:rsidRPr="005B486A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929F3" w:rsidRPr="005B486A" w:rsidSect="005B486A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5929F3"/>
    <w:rsid w:val="005929F3"/>
    <w:rsid w:val="005B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929F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929F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929F3"/>
    <w:pPr>
      <w:jc w:val="center"/>
    </w:pPr>
    <w:rPr>
      <w:sz w:val="18"/>
      <w:szCs w:val="18"/>
    </w:rPr>
  </w:style>
  <w:style w:type="paragraph" w:customStyle="1" w:styleId="DocDefaults">
    <w:name w:val="DocDefaults"/>
    <w:rsid w:val="005929F3"/>
  </w:style>
  <w:style w:type="paragraph" w:styleId="ae">
    <w:name w:val="Balloon Text"/>
    <w:basedOn w:val="a"/>
    <w:link w:val="af"/>
    <w:uiPriority w:val="99"/>
    <w:semiHidden/>
    <w:unhideWhenUsed/>
    <w:rsid w:val="005B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4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7351</Words>
  <Characters>41905</Characters>
  <Application>Microsoft Office Word</Application>
  <DocSecurity>0</DocSecurity>
  <Lines>349</Lines>
  <Paragraphs>98</Paragraphs>
  <ScaleCrop>false</ScaleCrop>
  <Company/>
  <LinksUpToDate>false</LinksUpToDate>
  <CharactersWithSpaces>49158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2020-07-10T09:51:00Z</dcterms:created>
  <dcterms:modified xsi:type="dcterms:W3CDTF">2020-07-10T09:58:00Z</dcterms:modified>
</cp:coreProperties>
</file>